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A3" w:rsidRDefault="004D3EA3" w:rsidP="004D3EA3">
      <w:pPr>
        <w:spacing w:after="0" w:line="240" w:lineRule="auto"/>
        <w:jc w:val="center"/>
        <w:rPr>
          <w:rFonts w:ascii="Times New Roman" w:hAnsi="Times New Roman"/>
          <w:b/>
          <w:sz w:val="26"/>
          <w:szCs w:val="26"/>
        </w:rPr>
      </w:pPr>
    </w:p>
    <w:p w:rsidR="004D3EA3" w:rsidRDefault="004D3EA3" w:rsidP="004D3EA3">
      <w:pPr>
        <w:spacing w:after="0" w:line="240" w:lineRule="auto"/>
        <w:jc w:val="center"/>
        <w:rPr>
          <w:rFonts w:ascii="Times New Roman" w:hAnsi="Times New Roman"/>
          <w:b/>
          <w:sz w:val="26"/>
          <w:szCs w:val="26"/>
        </w:rPr>
      </w:pPr>
    </w:p>
    <w:p w:rsidR="004D3EA3" w:rsidRDefault="004D3EA3" w:rsidP="004D3EA3">
      <w:pPr>
        <w:spacing w:after="0" w:line="240" w:lineRule="auto"/>
        <w:jc w:val="center"/>
        <w:rPr>
          <w:rFonts w:ascii="Times New Roman" w:hAnsi="Times New Roman"/>
          <w:b/>
          <w:sz w:val="26"/>
          <w:szCs w:val="26"/>
        </w:rPr>
      </w:pPr>
    </w:p>
    <w:p w:rsidR="004D3EA3" w:rsidRPr="0041586A" w:rsidRDefault="004D3EA3" w:rsidP="004D3EA3">
      <w:pPr>
        <w:spacing w:after="0" w:line="240" w:lineRule="auto"/>
        <w:jc w:val="center"/>
        <w:rPr>
          <w:rFonts w:ascii="Times New Roman" w:eastAsia="Times New Roman" w:hAnsi="Times New Roman"/>
          <w:b/>
          <w:sz w:val="26"/>
          <w:szCs w:val="26"/>
          <w:lang w:eastAsia="tr-TR"/>
        </w:rPr>
      </w:pPr>
      <w:r w:rsidRPr="0041586A">
        <w:rPr>
          <w:rFonts w:ascii="Times New Roman" w:hAnsi="Times New Roman"/>
          <w:b/>
          <w:sz w:val="26"/>
          <w:szCs w:val="26"/>
        </w:rPr>
        <w:t>4924 SAYILI KANUNA TABİ PERSONEL YERLEŞTİRMESİ HAKKINDA İLAN METNİ</w:t>
      </w:r>
      <w:r w:rsidRPr="0041586A">
        <w:rPr>
          <w:rFonts w:ascii="Times New Roman" w:eastAsia="Times New Roman" w:hAnsi="Times New Roman"/>
          <w:b/>
          <w:sz w:val="26"/>
          <w:szCs w:val="26"/>
          <w:lang w:eastAsia="tr-TR"/>
        </w:rPr>
        <w:t xml:space="preserve"> </w:t>
      </w:r>
    </w:p>
    <w:p w:rsidR="004D3EA3" w:rsidRDefault="004D3EA3" w:rsidP="004D3EA3">
      <w:pPr>
        <w:spacing w:after="0" w:line="240" w:lineRule="auto"/>
        <w:rPr>
          <w:rFonts w:ascii="Times New Roman" w:eastAsia="Times New Roman" w:hAnsi="Times New Roman"/>
          <w:b/>
          <w:sz w:val="24"/>
          <w:szCs w:val="24"/>
          <w:lang w:eastAsia="tr-TR"/>
        </w:rPr>
      </w:pPr>
    </w:p>
    <w:tbl>
      <w:tblPr>
        <w:tblStyle w:val="TabloKlavuzu"/>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930"/>
      </w:tblGrid>
      <w:tr w:rsidR="004D3EA3" w:rsidRPr="00666BF1" w:rsidTr="006D6921">
        <w:tc>
          <w:tcPr>
            <w:tcW w:w="568" w:type="dxa"/>
          </w:tcPr>
          <w:p w:rsidR="004D3EA3" w:rsidRPr="0041586A" w:rsidRDefault="004D3EA3" w:rsidP="006D6921">
            <w:pPr>
              <w:spacing w:after="0" w:line="240" w:lineRule="auto"/>
              <w:rPr>
                <w:rFonts w:ascii="Times New Roman" w:eastAsia="Times New Roman" w:hAnsi="Times New Roman"/>
              </w:rPr>
            </w:pPr>
            <w:r w:rsidRPr="0041586A">
              <w:rPr>
                <w:rFonts w:ascii="Times New Roman" w:eastAsia="Times New Roman" w:hAnsi="Times New Roman"/>
              </w:rPr>
              <w:t>İlgi</w:t>
            </w:r>
          </w:p>
        </w:tc>
        <w:tc>
          <w:tcPr>
            <w:tcW w:w="8930" w:type="dxa"/>
          </w:tcPr>
          <w:p w:rsidR="004D3EA3" w:rsidRPr="0041586A" w:rsidRDefault="004D3EA3" w:rsidP="004D3EA3">
            <w:pPr>
              <w:pStyle w:val="ListeParagraf"/>
              <w:numPr>
                <w:ilvl w:val="0"/>
                <w:numId w:val="1"/>
              </w:numPr>
              <w:ind w:left="170" w:hanging="283"/>
              <w:rPr>
                <w:sz w:val="22"/>
                <w:szCs w:val="22"/>
              </w:rPr>
            </w:pPr>
            <w:r w:rsidRPr="0041586A">
              <w:rPr>
                <w:sz w:val="22"/>
                <w:szCs w:val="22"/>
              </w:rPr>
              <w:t>Sağlık Bakanlığı ve Bağlı Kuruluşları 4924 Sayılı Kanuna Tabi Sözleşmeli Sağlık Personeli Atama ve Yer Değiştirme Yönetmeliği,</w:t>
            </w:r>
          </w:p>
        </w:tc>
      </w:tr>
      <w:tr w:rsidR="004D3EA3" w:rsidRPr="00666BF1" w:rsidTr="006D6921">
        <w:trPr>
          <w:trHeight w:val="381"/>
        </w:trPr>
        <w:tc>
          <w:tcPr>
            <w:tcW w:w="568" w:type="dxa"/>
          </w:tcPr>
          <w:p w:rsidR="004D3EA3" w:rsidRPr="0041586A" w:rsidRDefault="004D3EA3" w:rsidP="006D6921">
            <w:pPr>
              <w:spacing w:after="0" w:line="240" w:lineRule="auto"/>
              <w:jc w:val="center"/>
              <w:rPr>
                <w:rFonts w:ascii="Times New Roman" w:eastAsia="Times New Roman" w:hAnsi="Times New Roman"/>
                <w:b/>
              </w:rPr>
            </w:pPr>
          </w:p>
        </w:tc>
        <w:tc>
          <w:tcPr>
            <w:tcW w:w="8930" w:type="dxa"/>
            <w:vAlign w:val="center"/>
          </w:tcPr>
          <w:p w:rsidR="004D3EA3" w:rsidRDefault="004D3EA3" w:rsidP="004D3EA3">
            <w:pPr>
              <w:pStyle w:val="ListeParagraf"/>
              <w:numPr>
                <w:ilvl w:val="0"/>
                <w:numId w:val="1"/>
              </w:numPr>
              <w:ind w:left="170" w:hanging="283"/>
              <w:rPr>
                <w:sz w:val="22"/>
                <w:szCs w:val="22"/>
              </w:rPr>
            </w:pPr>
            <w:r w:rsidRPr="0041586A">
              <w:rPr>
                <w:sz w:val="22"/>
                <w:szCs w:val="22"/>
              </w:rPr>
              <w:t>Yönetim Hizmetleri Genel Müdürlüğünün 2018/9 sayılı Genelgesi</w:t>
            </w:r>
          </w:p>
          <w:p w:rsidR="004D3EA3" w:rsidRPr="0041586A" w:rsidRDefault="004D3EA3" w:rsidP="004D3EA3">
            <w:pPr>
              <w:pStyle w:val="ListeParagraf"/>
              <w:numPr>
                <w:ilvl w:val="0"/>
                <w:numId w:val="1"/>
              </w:numPr>
              <w:ind w:left="170" w:hanging="283"/>
              <w:rPr>
                <w:sz w:val="22"/>
                <w:szCs w:val="22"/>
              </w:rPr>
            </w:pPr>
            <w:r>
              <w:rPr>
                <w:sz w:val="22"/>
                <w:szCs w:val="22"/>
              </w:rPr>
              <w:t>Yönetim Hizmetleri Genel Müdürlüğünün 22.03.2019 tarih ve E.292 sayılı yazısı</w:t>
            </w:r>
          </w:p>
        </w:tc>
      </w:tr>
    </w:tbl>
    <w:p w:rsidR="004D3EA3" w:rsidRPr="00666BF1" w:rsidRDefault="004D3EA3" w:rsidP="004D3EA3">
      <w:pPr>
        <w:spacing w:after="0" w:line="240" w:lineRule="auto"/>
        <w:ind w:left="567" w:hanging="567"/>
        <w:jc w:val="both"/>
        <w:rPr>
          <w:rFonts w:ascii="Times New Roman" w:eastAsia="Times New Roman" w:hAnsi="Times New Roman"/>
          <w:sz w:val="23"/>
          <w:szCs w:val="23"/>
          <w:lang w:eastAsia="tr-TR"/>
        </w:rPr>
      </w:pPr>
    </w:p>
    <w:p w:rsidR="004D3EA3" w:rsidRPr="0041586A" w:rsidRDefault="004D3EA3" w:rsidP="004D3EA3">
      <w:pPr>
        <w:pStyle w:val="GvdeMetni"/>
        <w:spacing w:after="240" w:line="240" w:lineRule="auto"/>
        <w:ind w:left="-142" w:right="-284" w:firstLine="567"/>
        <w:rPr>
          <w:szCs w:val="22"/>
        </w:rPr>
      </w:pPr>
      <w:proofErr w:type="gramStart"/>
      <w:r w:rsidRPr="0041586A">
        <w:rPr>
          <w:szCs w:val="22"/>
        </w:rPr>
        <w:t>Sağlık Bakanlığı’nın ilgi</w:t>
      </w:r>
      <w:r>
        <w:rPr>
          <w:szCs w:val="22"/>
        </w:rPr>
        <w:t xml:space="preserve"> (b)</w:t>
      </w:r>
      <w:r w:rsidRPr="0041586A">
        <w:rPr>
          <w:szCs w:val="22"/>
        </w:rPr>
        <w:t xml:space="preserve"> Genelge ve </w:t>
      </w:r>
      <w:r>
        <w:rPr>
          <w:szCs w:val="22"/>
        </w:rPr>
        <w:t xml:space="preserve">ilgi (c) yazı </w:t>
      </w:r>
      <w:r w:rsidRPr="0041586A">
        <w:rPr>
          <w:szCs w:val="22"/>
        </w:rPr>
        <w:t>ekindeki listede belirtildiği üzere İl Sağlık Müdürlüğümüze bağlı Sağlık Tesislerine 201</w:t>
      </w:r>
      <w:r>
        <w:rPr>
          <w:szCs w:val="22"/>
        </w:rPr>
        <w:t>9</w:t>
      </w:r>
      <w:r w:rsidRPr="0041586A">
        <w:rPr>
          <w:szCs w:val="22"/>
        </w:rPr>
        <w:t xml:space="preserve"> Yılı için </w:t>
      </w:r>
      <w:proofErr w:type="spellStart"/>
      <w:r w:rsidRPr="0041586A">
        <w:rPr>
          <w:szCs w:val="22"/>
        </w:rPr>
        <w:t>vizelendirilen</w:t>
      </w:r>
      <w:proofErr w:type="spellEnd"/>
      <w:r w:rsidRPr="0041586A">
        <w:rPr>
          <w:szCs w:val="22"/>
        </w:rPr>
        <w:t xml:space="preserve"> 4924 Sayılı Kanuna Tabi Sözleşmeli Personel pozisyonlarından boş olan kadrolara, yine ilgi</w:t>
      </w:r>
      <w:r>
        <w:rPr>
          <w:szCs w:val="22"/>
        </w:rPr>
        <w:t xml:space="preserve"> (b)</w:t>
      </w:r>
      <w:r w:rsidRPr="0041586A">
        <w:rPr>
          <w:szCs w:val="22"/>
        </w:rPr>
        <w:t xml:space="preserve"> Genelge ve </w:t>
      </w:r>
      <w:r w:rsidRPr="00BB4B31">
        <w:rPr>
          <w:b/>
          <w:szCs w:val="22"/>
        </w:rPr>
        <w:t>“Sağlık Bakanlığı ve Bağlı Kuruluşları 4924 Sayılı Kanuna Tabi Sözleşmeli Sağlık Personeli Atama ve Yer Değiştirme Yönetmeliği”</w:t>
      </w:r>
      <w:r w:rsidRPr="0041586A">
        <w:rPr>
          <w:szCs w:val="22"/>
        </w:rPr>
        <w:t xml:space="preserve"> hükümleri doğrultusunda yerleştirme yapılacaktır.</w:t>
      </w:r>
      <w:proofErr w:type="gramEnd"/>
    </w:p>
    <w:p w:rsidR="004D3EA3" w:rsidRPr="0041586A" w:rsidRDefault="004D3EA3" w:rsidP="004D3EA3">
      <w:pPr>
        <w:pStyle w:val="GvdeMetni"/>
        <w:spacing w:after="12" w:line="480" w:lineRule="auto"/>
        <w:ind w:left="-142" w:right="-284" w:firstLine="567"/>
        <w:rPr>
          <w:szCs w:val="22"/>
        </w:rPr>
      </w:pPr>
      <w:r w:rsidRPr="0041586A">
        <w:rPr>
          <w:szCs w:val="22"/>
        </w:rPr>
        <w:t>Başvuru şartları ve yerleştirme yapılacak münhal vizeli pozisyonlar aşağıdaki gibidir;</w:t>
      </w:r>
    </w:p>
    <w:p w:rsidR="004D3EA3" w:rsidRDefault="004D3EA3" w:rsidP="004D3EA3">
      <w:pPr>
        <w:pStyle w:val="GvdeMetni"/>
        <w:spacing w:line="276" w:lineRule="auto"/>
        <w:ind w:left="-142" w:right="-284"/>
        <w:rPr>
          <w:b/>
          <w:sz w:val="23"/>
          <w:szCs w:val="23"/>
        </w:rPr>
      </w:pPr>
    </w:p>
    <w:p w:rsidR="004D3EA3" w:rsidRPr="00D05FE4" w:rsidRDefault="004D3EA3" w:rsidP="004D3EA3">
      <w:pPr>
        <w:pStyle w:val="GvdeMetni"/>
        <w:spacing w:line="276" w:lineRule="auto"/>
        <w:ind w:left="-142" w:right="-284"/>
        <w:rPr>
          <w:b/>
          <w:sz w:val="23"/>
          <w:szCs w:val="23"/>
        </w:rPr>
      </w:pPr>
      <w:r w:rsidRPr="00D05FE4">
        <w:rPr>
          <w:b/>
          <w:sz w:val="23"/>
          <w:szCs w:val="23"/>
        </w:rPr>
        <w:t>MÜNHAL POZİSYONLAR</w:t>
      </w:r>
      <w:r>
        <w:rPr>
          <w:b/>
          <w:sz w:val="23"/>
          <w:szCs w:val="23"/>
        </w:rPr>
        <w:t>:</w:t>
      </w:r>
    </w:p>
    <w:tbl>
      <w:tblPr>
        <w:tblStyle w:val="TableNormal"/>
        <w:tblW w:w="11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855"/>
        <w:gridCol w:w="2872"/>
        <w:gridCol w:w="1801"/>
        <w:gridCol w:w="1560"/>
        <w:gridCol w:w="1560"/>
      </w:tblGrid>
      <w:tr w:rsidR="004D3EA3" w:rsidTr="006D6921">
        <w:trPr>
          <w:trHeight w:hRule="exact" w:val="776"/>
          <w:jc w:val="center"/>
        </w:trPr>
        <w:tc>
          <w:tcPr>
            <w:tcW w:w="2405" w:type="dxa"/>
            <w:vAlign w:val="center"/>
          </w:tcPr>
          <w:p w:rsidR="004D3EA3" w:rsidRPr="00666BF1" w:rsidRDefault="004D3EA3" w:rsidP="006D6921">
            <w:pPr>
              <w:pStyle w:val="TableParagraph"/>
              <w:spacing w:line="275" w:lineRule="exact"/>
              <w:ind w:left="103"/>
              <w:jc w:val="center"/>
              <w:rPr>
                <w:sz w:val="20"/>
                <w:szCs w:val="20"/>
              </w:rPr>
            </w:pPr>
            <w:r w:rsidRPr="00666BF1">
              <w:rPr>
                <w:sz w:val="20"/>
                <w:szCs w:val="20"/>
              </w:rPr>
              <w:t>KURUM</w:t>
            </w:r>
          </w:p>
        </w:tc>
        <w:tc>
          <w:tcPr>
            <w:tcW w:w="855" w:type="dxa"/>
            <w:vAlign w:val="center"/>
          </w:tcPr>
          <w:p w:rsidR="004D3EA3" w:rsidRPr="00666BF1" w:rsidRDefault="004D3EA3" w:rsidP="006D6921">
            <w:pPr>
              <w:pStyle w:val="TableParagraph"/>
              <w:spacing w:line="275" w:lineRule="exact"/>
              <w:jc w:val="center"/>
              <w:rPr>
                <w:sz w:val="20"/>
                <w:szCs w:val="20"/>
              </w:rPr>
            </w:pPr>
            <w:r w:rsidRPr="00666BF1">
              <w:rPr>
                <w:sz w:val="20"/>
                <w:szCs w:val="20"/>
              </w:rPr>
              <w:t>UNVAN</w:t>
            </w:r>
          </w:p>
        </w:tc>
        <w:tc>
          <w:tcPr>
            <w:tcW w:w="2872" w:type="dxa"/>
            <w:vAlign w:val="center"/>
          </w:tcPr>
          <w:p w:rsidR="004D3EA3" w:rsidRPr="00666BF1" w:rsidRDefault="004D3EA3" w:rsidP="006D6921">
            <w:pPr>
              <w:pStyle w:val="TableParagraph"/>
              <w:spacing w:line="275" w:lineRule="exact"/>
              <w:ind w:left="103"/>
              <w:jc w:val="center"/>
              <w:rPr>
                <w:sz w:val="20"/>
                <w:szCs w:val="20"/>
              </w:rPr>
            </w:pPr>
            <w:r w:rsidRPr="00666BF1">
              <w:rPr>
                <w:sz w:val="20"/>
                <w:szCs w:val="20"/>
              </w:rPr>
              <w:t>BRANŞ</w:t>
            </w:r>
          </w:p>
        </w:tc>
        <w:tc>
          <w:tcPr>
            <w:tcW w:w="1801" w:type="dxa"/>
            <w:vAlign w:val="center"/>
          </w:tcPr>
          <w:p w:rsidR="004D3EA3" w:rsidRDefault="004D3EA3" w:rsidP="006D6921">
            <w:pPr>
              <w:pStyle w:val="TableParagraph"/>
              <w:ind w:firstLine="3"/>
              <w:jc w:val="center"/>
              <w:rPr>
                <w:sz w:val="20"/>
                <w:szCs w:val="20"/>
              </w:rPr>
            </w:pPr>
            <w:r w:rsidRPr="00666BF1">
              <w:rPr>
                <w:sz w:val="20"/>
                <w:szCs w:val="20"/>
              </w:rPr>
              <w:t>201</w:t>
            </w:r>
            <w:r>
              <w:rPr>
                <w:sz w:val="20"/>
                <w:szCs w:val="20"/>
              </w:rPr>
              <w:t>9</w:t>
            </w:r>
            <w:r w:rsidRPr="00666BF1">
              <w:rPr>
                <w:sz w:val="20"/>
                <w:szCs w:val="20"/>
              </w:rPr>
              <w:t xml:space="preserve"> YILI </w:t>
            </w:r>
          </w:p>
          <w:p w:rsidR="004D3EA3" w:rsidRPr="00666BF1" w:rsidRDefault="004D3EA3" w:rsidP="006D6921">
            <w:pPr>
              <w:pStyle w:val="TableParagraph"/>
              <w:ind w:firstLine="3"/>
              <w:jc w:val="center"/>
              <w:rPr>
                <w:sz w:val="20"/>
                <w:szCs w:val="20"/>
              </w:rPr>
            </w:pPr>
            <w:r w:rsidRPr="00666BF1">
              <w:rPr>
                <w:sz w:val="20"/>
                <w:szCs w:val="20"/>
              </w:rPr>
              <w:t>TOPLAM VİZELİ POZİSYON</w:t>
            </w:r>
          </w:p>
        </w:tc>
        <w:tc>
          <w:tcPr>
            <w:tcW w:w="1560" w:type="dxa"/>
            <w:vAlign w:val="center"/>
          </w:tcPr>
          <w:p w:rsidR="004D3EA3" w:rsidRDefault="004D3EA3" w:rsidP="006D6921">
            <w:pPr>
              <w:pStyle w:val="TableParagraph"/>
              <w:ind w:firstLine="3"/>
              <w:jc w:val="center"/>
              <w:rPr>
                <w:sz w:val="20"/>
                <w:szCs w:val="20"/>
              </w:rPr>
            </w:pPr>
            <w:r w:rsidRPr="00666BF1">
              <w:rPr>
                <w:sz w:val="20"/>
                <w:szCs w:val="20"/>
              </w:rPr>
              <w:t>201</w:t>
            </w:r>
            <w:r>
              <w:rPr>
                <w:sz w:val="20"/>
                <w:szCs w:val="20"/>
              </w:rPr>
              <w:t>9</w:t>
            </w:r>
            <w:r w:rsidRPr="00666BF1">
              <w:rPr>
                <w:sz w:val="20"/>
                <w:szCs w:val="20"/>
              </w:rPr>
              <w:t xml:space="preserve"> YILI </w:t>
            </w:r>
          </w:p>
          <w:p w:rsidR="004D3EA3" w:rsidRPr="00666BF1" w:rsidRDefault="004D3EA3" w:rsidP="006D6921">
            <w:pPr>
              <w:pStyle w:val="TableParagraph"/>
              <w:ind w:firstLine="3"/>
              <w:jc w:val="center"/>
              <w:rPr>
                <w:sz w:val="20"/>
                <w:szCs w:val="20"/>
              </w:rPr>
            </w:pPr>
            <w:r w:rsidRPr="00666BF1">
              <w:rPr>
                <w:sz w:val="20"/>
                <w:szCs w:val="20"/>
              </w:rPr>
              <w:t>BOŞ VİZELİ POZİSYON</w:t>
            </w:r>
          </w:p>
        </w:tc>
        <w:tc>
          <w:tcPr>
            <w:tcW w:w="1560" w:type="dxa"/>
          </w:tcPr>
          <w:p w:rsidR="004D3EA3" w:rsidRPr="00666BF1" w:rsidRDefault="004D3EA3" w:rsidP="006D6921">
            <w:pPr>
              <w:pStyle w:val="TableParagraph"/>
              <w:ind w:firstLine="3"/>
              <w:jc w:val="center"/>
              <w:rPr>
                <w:sz w:val="20"/>
                <w:szCs w:val="20"/>
              </w:rPr>
            </w:pPr>
            <w:r>
              <w:rPr>
                <w:sz w:val="20"/>
                <w:szCs w:val="20"/>
              </w:rPr>
              <w:t>KURA AÇILAN VİZELİ POZİSYON</w:t>
            </w:r>
          </w:p>
        </w:tc>
      </w:tr>
      <w:tr w:rsidR="004D3EA3" w:rsidTr="006D6921">
        <w:trPr>
          <w:trHeight w:hRule="exact" w:val="567"/>
          <w:jc w:val="center"/>
        </w:trPr>
        <w:tc>
          <w:tcPr>
            <w:tcW w:w="2405" w:type="dxa"/>
            <w:vAlign w:val="center"/>
          </w:tcPr>
          <w:p w:rsidR="004D3EA3" w:rsidRDefault="004D3EA3" w:rsidP="006D6921">
            <w:pPr>
              <w:pStyle w:val="TableParagraph"/>
              <w:ind w:left="103"/>
              <w:rPr>
                <w:sz w:val="20"/>
                <w:szCs w:val="20"/>
              </w:rPr>
            </w:pPr>
            <w:r w:rsidRPr="00666BF1">
              <w:rPr>
                <w:sz w:val="20"/>
                <w:szCs w:val="20"/>
              </w:rPr>
              <w:t xml:space="preserve">ERMENEK TOPLUM </w:t>
            </w:r>
          </w:p>
          <w:p w:rsidR="004D3EA3" w:rsidRPr="00666BF1" w:rsidRDefault="004D3EA3" w:rsidP="006D6921">
            <w:pPr>
              <w:pStyle w:val="TableParagraph"/>
              <w:ind w:left="103"/>
              <w:rPr>
                <w:sz w:val="20"/>
                <w:szCs w:val="20"/>
              </w:rPr>
            </w:pPr>
            <w:r w:rsidRPr="00666BF1">
              <w:rPr>
                <w:sz w:val="20"/>
                <w:szCs w:val="20"/>
              </w:rPr>
              <w:t>SAĞLIĞI MERKEZI</w:t>
            </w:r>
          </w:p>
        </w:tc>
        <w:tc>
          <w:tcPr>
            <w:tcW w:w="855" w:type="dxa"/>
            <w:vAlign w:val="center"/>
          </w:tcPr>
          <w:p w:rsidR="004D3EA3" w:rsidRPr="00666BF1" w:rsidRDefault="004D3EA3" w:rsidP="006D6921">
            <w:pPr>
              <w:pStyle w:val="TableParagraph"/>
              <w:spacing w:line="275" w:lineRule="exact"/>
              <w:ind w:right="31"/>
              <w:jc w:val="center"/>
              <w:rPr>
                <w:sz w:val="20"/>
                <w:szCs w:val="20"/>
              </w:rPr>
            </w:pPr>
            <w:proofErr w:type="spellStart"/>
            <w:r w:rsidRPr="00666BF1">
              <w:rPr>
                <w:sz w:val="20"/>
                <w:szCs w:val="20"/>
              </w:rPr>
              <w:t>Tabip</w:t>
            </w:r>
            <w:proofErr w:type="spellEnd"/>
          </w:p>
        </w:tc>
        <w:tc>
          <w:tcPr>
            <w:tcW w:w="2872" w:type="dxa"/>
          </w:tcPr>
          <w:p w:rsidR="004D3EA3" w:rsidRPr="00666BF1" w:rsidRDefault="004D3EA3" w:rsidP="006D6921">
            <w:pPr>
              <w:rPr>
                <w:sz w:val="20"/>
                <w:szCs w:val="20"/>
              </w:rPr>
            </w:pPr>
          </w:p>
        </w:tc>
        <w:tc>
          <w:tcPr>
            <w:tcW w:w="1801" w:type="dxa"/>
            <w:vAlign w:val="center"/>
          </w:tcPr>
          <w:p w:rsidR="004D3EA3" w:rsidRPr="009157BF" w:rsidRDefault="004D3EA3" w:rsidP="006D6921">
            <w:pPr>
              <w:pStyle w:val="TableParagraph"/>
              <w:ind w:right="-10"/>
              <w:jc w:val="center"/>
            </w:pPr>
            <w:r w:rsidRPr="009157BF">
              <w:t>2</w:t>
            </w:r>
          </w:p>
        </w:tc>
        <w:tc>
          <w:tcPr>
            <w:tcW w:w="1560" w:type="dxa"/>
            <w:vAlign w:val="center"/>
          </w:tcPr>
          <w:p w:rsidR="004D3EA3" w:rsidRPr="00932280" w:rsidRDefault="004D3EA3" w:rsidP="006D6921">
            <w:pPr>
              <w:pStyle w:val="TableParagraph"/>
              <w:jc w:val="center"/>
              <w:rPr>
                <w:b/>
                <w:highlight w:val="yellow"/>
              </w:rPr>
            </w:pPr>
            <w:r>
              <w:rPr>
                <w:b/>
              </w:rPr>
              <w:t>1</w:t>
            </w:r>
          </w:p>
        </w:tc>
        <w:tc>
          <w:tcPr>
            <w:tcW w:w="1560" w:type="dxa"/>
            <w:vAlign w:val="center"/>
          </w:tcPr>
          <w:p w:rsidR="004D3EA3" w:rsidRDefault="004D3EA3" w:rsidP="006D6921">
            <w:pPr>
              <w:pStyle w:val="TableParagraph"/>
              <w:jc w:val="center"/>
              <w:rPr>
                <w:b/>
              </w:rPr>
            </w:pPr>
            <w:r>
              <w:rPr>
                <w:b/>
              </w:rPr>
              <w:t>1</w:t>
            </w:r>
          </w:p>
        </w:tc>
      </w:tr>
      <w:tr w:rsidR="004D3EA3" w:rsidTr="006D6921">
        <w:trPr>
          <w:trHeight w:hRule="exact" w:val="567"/>
          <w:jc w:val="center"/>
        </w:trPr>
        <w:tc>
          <w:tcPr>
            <w:tcW w:w="2405" w:type="dxa"/>
            <w:vAlign w:val="center"/>
          </w:tcPr>
          <w:p w:rsidR="004D3EA3" w:rsidRDefault="004D3EA3" w:rsidP="006D6921">
            <w:pPr>
              <w:pStyle w:val="TableParagraph"/>
              <w:tabs>
                <w:tab w:val="left" w:pos="1211"/>
              </w:tabs>
              <w:ind w:left="103" w:right="104"/>
              <w:rPr>
                <w:sz w:val="20"/>
                <w:szCs w:val="20"/>
              </w:rPr>
            </w:pPr>
            <w:r w:rsidRPr="00666BF1">
              <w:rPr>
                <w:sz w:val="20"/>
                <w:szCs w:val="20"/>
              </w:rPr>
              <w:t xml:space="preserve">KARAMAN DEVLET </w:t>
            </w:r>
          </w:p>
          <w:p w:rsidR="004D3EA3" w:rsidRPr="00666BF1" w:rsidRDefault="004D3EA3" w:rsidP="006D6921">
            <w:pPr>
              <w:pStyle w:val="TableParagraph"/>
              <w:tabs>
                <w:tab w:val="left" w:pos="1211"/>
              </w:tabs>
              <w:ind w:left="103" w:right="104"/>
              <w:rPr>
                <w:sz w:val="20"/>
                <w:szCs w:val="20"/>
              </w:rPr>
            </w:pPr>
            <w:r w:rsidRPr="00666BF1">
              <w:rPr>
                <w:sz w:val="20"/>
                <w:szCs w:val="20"/>
              </w:rPr>
              <w:t>HASTANESI</w:t>
            </w:r>
          </w:p>
        </w:tc>
        <w:tc>
          <w:tcPr>
            <w:tcW w:w="855" w:type="dxa"/>
            <w:vAlign w:val="center"/>
          </w:tcPr>
          <w:p w:rsidR="004D3EA3" w:rsidRPr="00666BF1" w:rsidRDefault="004D3EA3" w:rsidP="006D6921">
            <w:pPr>
              <w:pStyle w:val="TableParagraph"/>
              <w:spacing w:line="275" w:lineRule="exact"/>
              <w:ind w:right="31"/>
              <w:jc w:val="center"/>
              <w:rPr>
                <w:sz w:val="20"/>
                <w:szCs w:val="20"/>
              </w:rPr>
            </w:pPr>
            <w:proofErr w:type="spellStart"/>
            <w:r w:rsidRPr="00666BF1">
              <w:rPr>
                <w:sz w:val="20"/>
                <w:szCs w:val="20"/>
              </w:rPr>
              <w:t>Tabip</w:t>
            </w:r>
            <w:proofErr w:type="spellEnd"/>
          </w:p>
        </w:tc>
        <w:tc>
          <w:tcPr>
            <w:tcW w:w="2872" w:type="dxa"/>
            <w:vAlign w:val="center"/>
          </w:tcPr>
          <w:p w:rsidR="004D3EA3" w:rsidRPr="00666BF1" w:rsidRDefault="004D3EA3" w:rsidP="006D6921">
            <w:pPr>
              <w:rPr>
                <w:sz w:val="20"/>
                <w:szCs w:val="20"/>
              </w:rPr>
            </w:pPr>
          </w:p>
        </w:tc>
        <w:tc>
          <w:tcPr>
            <w:tcW w:w="1801" w:type="dxa"/>
            <w:vAlign w:val="center"/>
          </w:tcPr>
          <w:p w:rsidR="004D3EA3" w:rsidRPr="00D24741" w:rsidRDefault="004D3EA3" w:rsidP="006D6921">
            <w:pPr>
              <w:pStyle w:val="TableParagraph"/>
              <w:ind w:right="-10"/>
              <w:jc w:val="center"/>
            </w:pPr>
            <w:r w:rsidRPr="00D24741">
              <w:t>13</w:t>
            </w:r>
          </w:p>
        </w:tc>
        <w:tc>
          <w:tcPr>
            <w:tcW w:w="1560" w:type="dxa"/>
            <w:vAlign w:val="center"/>
          </w:tcPr>
          <w:p w:rsidR="004D3EA3" w:rsidRDefault="00053F2E" w:rsidP="006D6921">
            <w:pPr>
              <w:pStyle w:val="TableParagraph"/>
              <w:jc w:val="center"/>
              <w:rPr>
                <w:b/>
              </w:rPr>
            </w:pPr>
            <w:r>
              <w:rPr>
                <w:b/>
              </w:rPr>
              <w:t>4</w:t>
            </w:r>
          </w:p>
          <w:p w:rsidR="004D3EA3" w:rsidRPr="00C36B0D" w:rsidRDefault="004D3EA3" w:rsidP="006D6921">
            <w:pPr>
              <w:pStyle w:val="TableParagraph"/>
              <w:jc w:val="center"/>
              <w:rPr>
                <w:b/>
              </w:rPr>
            </w:pPr>
          </w:p>
        </w:tc>
        <w:tc>
          <w:tcPr>
            <w:tcW w:w="1560" w:type="dxa"/>
            <w:vAlign w:val="center"/>
          </w:tcPr>
          <w:p w:rsidR="004D3EA3" w:rsidRDefault="00053F2E" w:rsidP="006D6921">
            <w:pPr>
              <w:pStyle w:val="TableParagraph"/>
              <w:jc w:val="center"/>
              <w:rPr>
                <w:b/>
              </w:rPr>
            </w:pPr>
            <w:r>
              <w:rPr>
                <w:b/>
              </w:rPr>
              <w:t>4</w:t>
            </w:r>
          </w:p>
        </w:tc>
      </w:tr>
      <w:tr w:rsidR="004D3EA3" w:rsidTr="006D6921">
        <w:trPr>
          <w:trHeight w:hRule="exact" w:val="567"/>
          <w:jc w:val="center"/>
        </w:trPr>
        <w:tc>
          <w:tcPr>
            <w:tcW w:w="2405" w:type="dxa"/>
            <w:vAlign w:val="center"/>
          </w:tcPr>
          <w:p w:rsidR="004D3EA3" w:rsidRDefault="004D3EA3" w:rsidP="00053F2E">
            <w:pPr>
              <w:pStyle w:val="TableParagraph"/>
              <w:tabs>
                <w:tab w:val="left" w:pos="1211"/>
              </w:tabs>
              <w:ind w:right="104"/>
              <w:rPr>
                <w:sz w:val="20"/>
                <w:szCs w:val="20"/>
              </w:rPr>
            </w:pPr>
            <w:r w:rsidRPr="00666BF1">
              <w:rPr>
                <w:sz w:val="20"/>
                <w:szCs w:val="20"/>
              </w:rPr>
              <w:t xml:space="preserve"> </w:t>
            </w:r>
            <w:r w:rsidR="00053F2E">
              <w:rPr>
                <w:sz w:val="20"/>
                <w:szCs w:val="20"/>
              </w:rPr>
              <w:t xml:space="preserve">SARIVELİLER </w:t>
            </w:r>
            <w:r w:rsidRPr="00666BF1">
              <w:rPr>
                <w:sz w:val="20"/>
                <w:szCs w:val="20"/>
              </w:rPr>
              <w:t xml:space="preserve">DEVLET </w:t>
            </w:r>
          </w:p>
          <w:p w:rsidR="004D3EA3" w:rsidRPr="00666BF1" w:rsidRDefault="004D3EA3" w:rsidP="006D6921">
            <w:pPr>
              <w:pStyle w:val="TableParagraph"/>
              <w:tabs>
                <w:tab w:val="left" w:pos="1211"/>
              </w:tabs>
              <w:ind w:left="103" w:right="104"/>
              <w:rPr>
                <w:sz w:val="20"/>
                <w:szCs w:val="20"/>
              </w:rPr>
            </w:pPr>
            <w:r w:rsidRPr="00666BF1">
              <w:rPr>
                <w:sz w:val="20"/>
                <w:szCs w:val="20"/>
              </w:rPr>
              <w:t>HASTANESI</w:t>
            </w:r>
          </w:p>
        </w:tc>
        <w:tc>
          <w:tcPr>
            <w:tcW w:w="855" w:type="dxa"/>
            <w:vAlign w:val="center"/>
          </w:tcPr>
          <w:p w:rsidR="004D3EA3" w:rsidRPr="00666BF1" w:rsidRDefault="004D3EA3" w:rsidP="006D6921">
            <w:pPr>
              <w:pStyle w:val="TableParagraph"/>
              <w:spacing w:line="275" w:lineRule="exact"/>
              <w:ind w:right="31"/>
              <w:jc w:val="center"/>
              <w:rPr>
                <w:sz w:val="20"/>
                <w:szCs w:val="20"/>
              </w:rPr>
            </w:pPr>
            <w:proofErr w:type="spellStart"/>
            <w:r w:rsidRPr="00666BF1">
              <w:rPr>
                <w:sz w:val="20"/>
                <w:szCs w:val="20"/>
              </w:rPr>
              <w:t>Uzman</w:t>
            </w:r>
            <w:proofErr w:type="spellEnd"/>
          </w:p>
          <w:p w:rsidR="004D3EA3" w:rsidRPr="00666BF1" w:rsidRDefault="004D3EA3" w:rsidP="006D6921">
            <w:pPr>
              <w:pStyle w:val="TableParagraph"/>
              <w:spacing w:line="275" w:lineRule="exact"/>
              <w:ind w:right="31"/>
              <w:jc w:val="center"/>
              <w:rPr>
                <w:sz w:val="20"/>
                <w:szCs w:val="20"/>
              </w:rPr>
            </w:pPr>
            <w:proofErr w:type="spellStart"/>
            <w:r w:rsidRPr="00666BF1">
              <w:rPr>
                <w:sz w:val="20"/>
                <w:szCs w:val="20"/>
              </w:rPr>
              <w:t>Hekim</w:t>
            </w:r>
            <w:proofErr w:type="spellEnd"/>
          </w:p>
        </w:tc>
        <w:tc>
          <w:tcPr>
            <w:tcW w:w="2872" w:type="dxa"/>
            <w:vAlign w:val="center"/>
          </w:tcPr>
          <w:p w:rsidR="004D3EA3" w:rsidRPr="00666BF1" w:rsidRDefault="00053F2E" w:rsidP="006D6921">
            <w:pPr>
              <w:pStyle w:val="TableParagraph"/>
              <w:spacing w:line="275" w:lineRule="exact"/>
              <w:ind w:left="103"/>
              <w:rPr>
                <w:sz w:val="20"/>
                <w:szCs w:val="20"/>
              </w:rPr>
            </w:pPr>
            <w:proofErr w:type="spellStart"/>
            <w:r>
              <w:rPr>
                <w:sz w:val="20"/>
                <w:szCs w:val="20"/>
              </w:rPr>
              <w:t>Aile</w:t>
            </w:r>
            <w:proofErr w:type="spellEnd"/>
            <w:r>
              <w:rPr>
                <w:sz w:val="20"/>
                <w:szCs w:val="20"/>
              </w:rPr>
              <w:t xml:space="preserve"> </w:t>
            </w:r>
            <w:proofErr w:type="spellStart"/>
            <w:r>
              <w:rPr>
                <w:sz w:val="20"/>
                <w:szCs w:val="20"/>
              </w:rPr>
              <w:t>Hekimliği</w:t>
            </w:r>
            <w:proofErr w:type="spellEnd"/>
            <w:r>
              <w:rPr>
                <w:sz w:val="20"/>
                <w:szCs w:val="20"/>
              </w:rPr>
              <w:t xml:space="preserve"> </w:t>
            </w:r>
            <w:proofErr w:type="spellStart"/>
            <w:r>
              <w:rPr>
                <w:sz w:val="20"/>
                <w:szCs w:val="20"/>
              </w:rPr>
              <w:t>Uzmanı</w:t>
            </w:r>
            <w:proofErr w:type="spellEnd"/>
            <w:r w:rsidR="000351B4">
              <w:rPr>
                <w:sz w:val="20"/>
                <w:szCs w:val="20"/>
              </w:rPr>
              <w:t xml:space="preserve"> (2)</w:t>
            </w:r>
          </w:p>
        </w:tc>
        <w:tc>
          <w:tcPr>
            <w:tcW w:w="1801" w:type="dxa"/>
            <w:vAlign w:val="center"/>
          </w:tcPr>
          <w:p w:rsidR="004D3EA3" w:rsidRPr="00D24741" w:rsidRDefault="00053F2E" w:rsidP="006D6921">
            <w:pPr>
              <w:pStyle w:val="TableParagraph"/>
              <w:ind w:right="-10"/>
              <w:jc w:val="center"/>
            </w:pPr>
            <w:r>
              <w:t>2</w:t>
            </w:r>
          </w:p>
        </w:tc>
        <w:tc>
          <w:tcPr>
            <w:tcW w:w="1560" w:type="dxa"/>
            <w:vAlign w:val="center"/>
          </w:tcPr>
          <w:p w:rsidR="004D3EA3" w:rsidRPr="00C36B0D" w:rsidRDefault="004D3EA3" w:rsidP="006D6921">
            <w:pPr>
              <w:pStyle w:val="TableParagraph"/>
              <w:jc w:val="center"/>
              <w:rPr>
                <w:b/>
              </w:rPr>
            </w:pPr>
            <w:r>
              <w:rPr>
                <w:b/>
              </w:rPr>
              <w:t>2</w:t>
            </w:r>
          </w:p>
        </w:tc>
        <w:tc>
          <w:tcPr>
            <w:tcW w:w="1560" w:type="dxa"/>
            <w:vAlign w:val="center"/>
          </w:tcPr>
          <w:p w:rsidR="004D3EA3" w:rsidRDefault="004D3EA3" w:rsidP="006D6921">
            <w:pPr>
              <w:pStyle w:val="TableParagraph"/>
              <w:jc w:val="center"/>
              <w:rPr>
                <w:b/>
              </w:rPr>
            </w:pPr>
            <w:r>
              <w:rPr>
                <w:b/>
              </w:rPr>
              <w:t>2</w:t>
            </w:r>
          </w:p>
        </w:tc>
      </w:tr>
      <w:tr w:rsidR="004D3EA3" w:rsidTr="006D6921">
        <w:trPr>
          <w:trHeight w:hRule="exact" w:val="1664"/>
          <w:jc w:val="center"/>
        </w:trPr>
        <w:tc>
          <w:tcPr>
            <w:tcW w:w="2405" w:type="dxa"/>
            <w:vAlign w:val="center"/>
          </w:tcPr>
          <w:p w:rsidR="004D3EA3" w:rsidRDefault="004D3EA3" w:rsidP="006D6921">
            <w:pPr>
              <w:pStyle w:val="TableParagraph"/>
              <w:tabs>
                <w:tab w:val="left" w:pos="103"/>
              </w:tabs>
              <w:ind w:left="103" w:right="103"/>
              <w:rPr>
                <w:sz w:val="20"/>
                <w:szCs w:val="20"/>
              </w:rPr>
            </w:pPr>
            <w:r w:rsidRPr="00666BF1">
              <w:rPr>
                <w:sz w:val="20"/>
                <w:szCs w:val="20"/>
              </w:rPr>
              <w:t xml:space="preserve">KARAMAN ERMENEK </w:t>
            </w:r>
          </w:p>
          <w:p w:rsidR="004D3EA3" w:rsidRPr="00666BF1" w:rsidRDefault="004D3EA3" w:rsidP="006D6921">
            <w:pPr>
              <w:pStyle w:val="TableParagraph"/>
              <w:tabs>
                <w:tab w:val="left" w:pos="103"/>
              </w:tabs>
              <w:ind w:left="103" w:right="103"/>
              <w:rPr>
                <w:sz w:val="20"/>
                <w:szCs w:val="20"/>
              </w:rPr>
            </w:pPr>
            <w:r w:rsidRPr="00666BF1">
              <w:rPr>
                <w:sz w:val="20"/>
                <w:szCs w:val="20"/>
              </w:rPr>
              <w:t>DEVLET HASTANESI</w:t>
            </w:r>
          </w:p>
        </w:tc>
        <w:tc>
          <w:tcPr>
            <w:tcW w:w="855" w:type="dxa"/>
            <w:vAlign w:val="center"/>
          </w:tcPr>
          <w:p w:rsidR="004D3EA3" w:rsidRPr="00666BF1" w:rsidRDefault="004D3EA3" w:rsidP="006D6921">
            <w:pPr>
              <w:pStyle w:val="TableParagraph"/>
              <w:spacing w:line="276" w:lineRule="exact"/>
              <w:ind w:right="31"/>
              <w:jc w:val="center"/>
              <w:rPr>
                <w:sz w:val="20"/>
                <w:szCs w:val="20"/>
              </w:rPr>
            </w:pPr>
            <w:proofErr w:type="spellStart"/>
            <w:r w:rsidRPr="00666BF1">
              <w:rPr>
                <w:sz w:val="20"/>
                <w:szCs w:val="20"/>
              </w:rPr>
              <w:t>Uzman</w:t>
            </w:r>
            <w:proofErr w:type="spellEnd"/>
          </w:p>
          <w:p w:rsidR="004D3EA3" w:rsidRPr="00666BF1" w:rsidRDefault="004D3EA3" w:rsidP="006D6921">
            <w:pPr>
              <w:pStyle w:val="TableParagraph"/>
              <w:spacing w:line="276" w:lineRule="exact"/>
              <w:ind w:right="31"/>
              <w:jc w:val="center"/>
              <w:rPr>
                <w:sz w:val="20"/>
                <w:szCs w:val="20"/>
              </w:rPr>
            </w:pPr>
            <w:proofErr w:type="spellStart"/>
            <w:r w:rsidRPr="00666BF1">
              <w:rPr>
                <w:sz w:val="20"/>
                <w:szCs w:val="20"/>
              </w:rPr>
              <w:t>Hekim</w:t>
            </w:r>
            <w:proofErr w:type="spellEnd"/>
          </w:p>
        </w:tc>
        <w:tc>
          <w:tcPr>
            <w:tcW w:w="2872" w:type="dxa"/>
            <w:vAlign w:val="center"/>
          </w:tcPr>
          <w:p w:rsidR="004D3EA3" w:rsidRPr="00666BF1" w:rsidRDefault="00053F2E" w:rsidP="006D6921">
            <w:pPr>
              <w:pStyle w:val="TableParagraph"/>
              <w:ind w:left="103"/>
              <w:rPr>
                <w:sz w:val="20"/>
                <w:szCs w:val="20"/>
              </w:rPr>
            </w:pPr>
            <w:r>
              <w:rPr>
                <w:sz w:val="20"/>
                <w:szCs w:val="20"/>
              </w:rPr>
              <w:t xml:space="preserve">Kadın </w:t>
            </w:r>
            <w:proofErr w:type="spellStart"/>
            <w:r>
              <w:rPr>
                <w:sz w:val="20"/>
                <w:szCs w:val="20"/>
              </w:rPr>
              <w:t>Hastalıkları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Doğum</w:t>
            </w:r>
            <w:proofErr w:type="spellEnd"/>
            <w:r w:rsidR="004D3EA3">
              <w:rPr>
                <w:sz w:val="20"/>
                <w:szCs w:val="20"/>
              </w:rPr>
              <w:t xml:space="preserve"> (1)</w:t>
            </w:r>
          </w:p>
          <w:p w:rsidR="004D3EA3" w:rsidRPr="00666BF1" w:rsidRDefault="00053F2E" w:rsidP="006D6921">
            <w:pPr>
              <w:pStyle w:val="TableParagraph"/>
              <w:ind w:left="103"/>
              <w:rPr>
                <w:sz w:val="20"/>
                <w:szCs w:val="20"/>
              </w:rPr>
            </w:pPr>
            <w:r>
              <w:rPr>
                <w:sz w:val="20"/>
                <w:szCs w:val="20"/>
              </w:rPr>
              <w:t xml:space="preserve">Kulak </w:t>
            </w:r>
            <w:proofErr w:type="spellStart"/>
            <w:r>
              <w:rPr>
                <w:sz w:val="20"/>
                <w:szCs w:val="20"/>
              </w:rPr>
              <w:t>Burun</w:t>
            </w:r>
            <w:proofErr w:type="spellEnd"/>
            <w:r>
              <w:rPr>
                <w:sz w:val="20"/>
                <w:szCs w:val="20"/>
              </w:rPr>
              <w:t xml:space="preserve"> </w:t>
            </w:r>
            <w:proofErr w:type="spellStart"/>
            <w:r>
              <w:rPr>
                <w:sz w:val="20"/>
                <w:szCs w:val="20"/>
              </w:rPr>
              <w:t>Boğaz</w:t>
            </w:r>
            <w:proofErr w:type="spellEnd"/>
            <w:r>
              <w:rPr>
                <w:sz w:val="20"/>
                <w:szCs w:val="20"/>
              </w:rPr>
              <w:t xml:space="preserve"> </w:t>
            </w:r>
            <w:r w:rsidR="004D3EA3">
              <w:rPr>
                <w:sz w:val="20"/>
                <w:szCs w:val="20"/>
              </w:rPr>
              <w:t>(1)</w:t>
            </w:r>
          </w:p>
          <w:p w:rsidR="004D3EA3" w:rsidRPr="00666BF1" w:rsidRDefault="004D3EA3" w:rsidP="006D6921">
            <w:pPr>
              <w:pStyle w:val="TableParagraph"/>
              <w:ind w:left="103"/>
              <w:rPr>
                <w:sz w:val="20"/>
                <w:szCs w:val="20"/>
              </w:rPr>
            </w:pPr>
            <w:r>
              <w:rPr>
                <w:sz w:val="20"/>
                <w:szCs w:val="20"/>
              </w:rPr>
              <w:t>(</w:t>
            </w:r>
            <w:proofErr w:type="spellStart"/>
            <w:r>
              <w:rPr>
                <w:sz w:val="20"/>
                <w:szCs w:val="20"/>
              </w:rPr>
              <w:t>Diğer</w:t>
            </w:r>
            <w:proofErr w:type="spellEnd"/>
            <w:r>
              <w:rPr>
                <w:sz w:val="20"/>
                <w:szCs w:val="20"/>
              </w:rPr>
              <w:t xml:space="preserve"> </w:t>
            </w:r>
            <w:proofErr w:type="spellStart"/>
            <w:r>
              <w:rPr>
                <w:sz w:val="20"/>
                <w:szCs w:val="20"/>
              </w:rPr>
              <w:t>branşlardan</w:t>
            </w:r>
            <w:proofErr w:type="spellEnd"/>
            <w:r>
              <w:rPr>
                <w:sz w:val="20"/>
                <w:szCs w:val="20"/>
              </w:rPr>
              <w:t xml:space="preserve"> </w:t>
            </w:r>
            <w:proofErr w:type="spellStart"/>
            <w:r>
              <w:rPr>
                <w:sz w:val="20"/>
                <w:szCs w:val="20"/>
              </w:rPr>
              <w:t>uzman</w:t>
            </w:r>
            <w:proofErr w:type="spellEnd"/>
            <w:r>
              <w:rPr>
                <w:sz w:val="20"/>
                <w:szCs w:val="20"/>
              </w:rPr>
              <w:t xml:space="preserve"> </w:t>
            </w:r>
            <w:proofErr w:type="spellStart"/>
            <w:r w:rsidR="00053F2E">
              <w:rPr>
                <w:sz w:val="20"/>
                <w:szCs w:val="20"/>
              </w:rPr>
              <w:t>hekim</w:t>
            </w:r>
            <w:proofErr w:type="spellEnd"/>
            <w:r w:rsidR="00053F2E">
              <w:rPr>
                <w:sz w:val="20"/>
                <w:szCs w:val="20"/>
              </w:rPr>
              <w:t xml:space="preserve"> </w:t>
            </w:r>
            <w:proofErr w:type="spellStart"/>
            <w:r w:rsidR="00053F2E">
              <w:rPr>
                <w:sz w:val="20"/>
                <w:szCs w:val="20"/>
              </w:rPr>
              <w:t>olmadığından</w:t>
            </w:r>
            <w:proofErr w:type="spellEnd"/>
            <w:r w:rsidR="00053F2E">
              <w:rPr>
                <w:sz w:val="20"/>
                <w:szCs w:val="20"/>
              </w:rPr>
              <w:t xml:space="preserve"> </w:t>
            </w:r>
            <w:proofErr w:type="spellStart"/>
            <w:r w:rsidR="00053F2E">
              <w:rPr>
                <w:sz w:val="20"/>
                <w:szCs w:val="20"/>
              </w:rPr>
              <w:t>sadece</w:t>
            </w:r>
            <w:proofErr w:type="spellEnd"/>
            <w:r w:rsidR="00053F2E">
              <w:rPr>
                <w:sz w:val="20"/>
                <w:szCs w:val="20"/>
              </w:rPr>
              <w:t xml:space="preserve"> 2</w:t>
            </w:r>
            <w:r>
              <w:rPr>
                <w:sz w:val="20"/>
                <w:szCs w:val="20"/>
              </w:rPr>
              <w:t xml:space="preserve"> </w:t>
            </w:r>
            <w:proofErr w:type="spellStart"/>
            <w:r>
              <w:rPr>
                <w:sz w:val="20"/>
                <w:szCs w:val="20"/>
              </w:rPr>
              <w:t>kadro</w:t>
            </w:r>
            <w:proofErr w:type="spellEnd"/>
            <w:r>
              <w:rPr>
                <w:sz w:val="20"/>
                <w:szCs w:val="20"/>
              </w:rPr>
              <w:t xml:space="preserve"> </w:t>
            </w:r>
            <w:proofErr w:type="spellStart"/>
            <w:r>
              <w:rPr>
                <w:sz w:val="20"/>
                <w:szCs w:val="20"/>
              </w:rPr>
              <w:t>için</w:t>
            </w:r>
            <w:proofErr w:type="spellEnd"/>
            <w:r>
              <w:rPr>
                <w:sz w:val="20"/>
                <w:szCs w:val="20"/>
              </w:rPr>
              <w:t xml:space="preserve"> </w:t>
            </w:r>
            <w:proofErr w:type="spellStart"/>
            <w:r>
              <w:rPr>
                <w:sz w:val="20"/>
                <w:szCs w:val="20"/>
              </w:rPr>
              <w:t>kura</w:t>
            </w:r>
            <w:proofErr w:type="spellEnd"/>
            <w:r>
              <w:rPr>
                <w:sz w:val="20"/>
                <w:szCs w:val="20"/>
              </w:rPr>
              <w:t xml:space="preserve"> </w:t>
            </w:r>
            <w:proofErr w:type="spellStart"/>
            <w:r>
              <w:rPr>
                <w:sz w:val="20"/>
                <w:szCs w:val="20"/>
              </w:rPr>
              <w:t>açılmıştır</w:t>
            </w:r>
            <w:proofErr w:type="spellEnd"/>
            <w:r>
              <w:rPr>
                <w:sz w:val="20"/>
                <w:szCs w:val="20"/>
              </w:rPr>
              <w:t xml:space="preserve">.)  </w:t>
            </w:r>
          </w:p>
        </w:tc>
        <w:tc>
          <w:tcPr>
            <w:tcW w:w="1801" w:type="dxa"/>
            <w:vAlign w:val="center"/>
          </w:tcPr>
          <w:p w:rsidR="004D3EA3" w:rsidRPr="00D24741" w:rsidRDefault="004D3EA3" w:rsidP="006D6921">
            <w:pPr>
              <w:pStyle w:val="TableParagraph"/>
              <w:ind w:right="-10"/>
              <w:jc w:val="center"/>
            </w:pPr>
            <w:r w:rsidRPr="00D24741">
              <w:t>16</w:t>
            </w:r>
          </w:p>
        </w:tc>
        <w:tc>
          <w:tcPr>
            <w:tcW w:w="1560" w:type="dxa"/>
            <w:vAlign w:val="center"/>
          </w:tcPr>
          <w:p w:rsidR="004D3EA3" w:rsidRPr="00D24741" w:rsidRDefault="00053F2E" w:rsidP="006D6921">
            <w:pPr>
              <w:pStyle w:val="TableParagraph"/>
              <w:jc w:val="center"/>
              <w:rPr>
                <w:b/>
              </w:rPr>
            </w:pPr>
            <w:r>
              <w:rPr>
                <w:b/>
              </w:rPr>
              <w:t>6</w:t>
            </w:r>
          </w:p>
        </w:tc>
        <w:tc>
          <w:tcPr>
            <w:tcW w:w="1560" w:type="dxa"/>
            <w:vAlign w:val="center"/>
          </w:tcPr>
          <w:p w:rsidR="004D3EA3" w:rsidRDefault="00053F2E" w:rsidP="006D6921">
            <w:pPr>
              <w:pStyle w:val="TableParagraph"/>
              <w:jc w:val="center"/>
              <w:rPr>
                <w:b/>
              </w:rPr>
            </w:pPr>
            <w:r>
              <w:rPr>
                <w:b/>
              </w:rPr>
              <w:t>2</w:t>
            </w:r>
          </w:p>
        </w:tc>
      </w:tr>
    </w:tbl>
    <w:p w:rsidR="004D3EA3" w:rsidRDefault="004D3EA3" w:rsidP="004D3EA3">
      <w:pPr>
        <w:spacing w:after="0" w:line="240" w:lineRule="auto"/>
        <w:ind w:firstLine="567"/>
        <w:jc w:val="both"/>
        <w:rPr>
          <w:rFonts w:ascii="Times New Roman" w:eastAsia="Times New Roman" w:hAnsi="Times New Roman"/>
          <w:sz w:val="24"/>
          <w:szCs w:val="24"/>
          <w:lang w:eastAsia="tr-TR"/>
        </w:rPr>
      </w:pPr>
    </w:p>
    <w:p w:rsidR="004D3EA3" w:rsidRDefault="004D3EA3" w:rsidP="001466A0">
      <w:pPr>
        <w:spacing w:after="0" w:line="240" w:lineRule="auto"/>
        <w:jc w:val="both"/>
        <w:rPr>
          <w:rFonts w:ascii="Times New Roman" w:eastAsia="Times New Roman" w:hAnsi="Times New Roman"/>
          <w:sz w:val="24"/>
          <w:szCs w:val="24"/>
          <w:lang w:eastAsia="tr-TR"/>
        </w:rPr>
      </w:pPr>
    </w:p>
    <w:p w:rsidR="004D3EA3" w:rsidRDefault="004D3EA3" w:rsidP="004D3EA3">
      <w:pPr>
        <w:tabs>
          <w:tab w:val="left" w:pos="4005"/>
        </w:tabs>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
    <w:p w:rsidR="004D3EA3" w:rsidRDefault="004D3EA3" w:rsidP="004D3EA3">
      <w:pPr>
        <w:spacing w:after="0" w:line="240" w:lineRule="auto"/>
        <w:ind w:firstLine="567"/>
        <w:jc w:val="both"/>
        <w:rPr>
          <w:rFonts w:ascii="Times New Roman" w:eastAsia="Times New Roman" w:hAnsi="Times New Roman"/>
          <w:sz w:val="24"/>
          <w:szCs w:val="24"/>
          <w:lang w:eastAsia="tr-TR"/>
        </w:rPr>
      </w:pPr>
    </w:p>
    <w:p w:rsidR="004D3EA3" w:rsidRDefault="004D3EA3" w:rsidP="000351B4">
      <w:pPr>
        <w:spacing w:after="0" w:line="240" w:lineRule="auto"/>
        <w:jc w:val="both"/>
        <w:rPr>
          <w:rFonts w:ascii="Times New Roman" w:eastAsia="Times New Roman" w:hAnsi="Times New Roman"/>
          <w:sz w:val="24"/>
          <w:szCs w:val="24"/>
          <w:lang w:eastAsia="tr-TR"/>
        </w:rPr>
      </w:pPr>
    </w:p>
    <w:p w:rsidR="004D3EA3" w:rsidRDefault="004D3EA3" w:rsidP="004D3EA3">
      <w:pPr>
        <w:spacing w:after="0" w:line="240" w:lineRule="auto"/>
        <w:ind w:firstLine="567"/>
        <w:jc w:val="both"/>
        <w:rPr>
          <w:rFonts w:ascii="Times New Roman" w:eastAsia="Times New Roman" w:hAnsi="Times New Roman"/>
          <w:sz w:val="24"/>
          <w:szCs w:val="24"/>
          <w:lang w:eastAsia="tr-TR"/>
        </w:rPr>
      </w:pPr>
    </w:p>
    <w:tbl>
      <w:tblPr>
        <w:tblStyle w:val="TabloKlavuzu"/>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4D3EA3" w:rsidRPr="00AB43D5" w:rsidTr="006D6921">
        <w:trPr>
          <w:trHeight w:val="340"/>
          <w:jc w:val="center"/>
        </w:trPr>
        <w:tc>
          <w:tcPr>
            <w:tcW w:w="9498" w:type="dxa"/>
            <w:gridSpan w:val="2"/>
            <w:vAlign w:val="center"/>
          </w:tcPr>
          <w:p w:rsidR="004D3EA3" w:rsidRPr="00666BF1" w:rsidRDefault="004D3EA3" w:rsidP="006D6921">
            <w:pPr>
              <w:spacing w:after="0" w:line="240" w:lineRule="auto"/>
              <w:rPr>
                <w:rFonts w:ascii="Times New Roman" w:hAnsi="Times New Roman"/>
                <w:b/>
              </w:rPr>
            </w:pPr>
            <w:r w:rsidRPr="00666BF1">
              <w:rPr>
                <w:rFonts w:ascii="Times New Roman" w:hAnsi="Times New Roman"/>
                <w:b/>
              </w:rPr>
              <w:t>KURA TAKVİMİ:</w:t>
            </w:r>
          </w:p>
        </w:tc>
      </w:tr>
      <w:tr w:rsidR="004D3EA3" w:rsidRPr="00AB43D5" w:rsidTr="006D6921">
        <w:trPr>
          <w:trHeight w:val="340"/>
          <w:jc w:val="center"/>
        </w:trPr>
        <w:tc>
          <w:tcPr>
            <w:tcW w:w="3119" w:type="dxa"/>
            <w:vAlign w:val="center"/>
          </w:tcPr>
          <w:p w:rsidR="004D3EA3" w:rsidRPr="00666BF1" w:rsidRDefault="004D3EA3" w:rsidP="006D6921">
            <w:pPr>
              <w:spacing w:after="0" w:line="240" w:lineRule="auto"/>
              <w:rPr>
                <w:rFonts w:ascii="Times New Roman" w:eastAsia="Times New Roman" w:hAnsi="Times New Roman"/>
                <w:b/>
              </w:rPr>
            </w:pPr>
            <w:r w:rsidRPr="00666BF1">
              <w:rPr>
                <w:rFonts w:ascii="Times New Roman" w:eastAsia="Times New Roman" w:hAnsi="Times New Roman"/>
              </w:rPr>
              <w:t>Başvuruların alınması</w:t>
            </w:r>
          </w:p>
        </w:tc>
        <w:tc>
          <w:tcPr>
            <w:tcW w:w="6379" w:type="dxa"/>
            <w:vAlign w:val="center"/>
          </w:tcPr>
          <w:p w:rsidR="004D3EA3" w:rsidRPr="00666BF1" w:rsidRDefault="004D3EA3" w:rsidP="006D6921">
            <w:pPr>
              <w:pStyle w:val="ListeParagraf"/>
              <w:ind w:left="39"/>
              <w:rPr>
                <w:sz w:val="22"/>
                <w:szCs w:val="22"/>
              </w:rPr>
            </w:pPr>
            <w:r w:rsidRPr="00666BF1">
              <w:rPr>
                <w:sz w:val="22"/>
                <w:szCs w:val="22"/>
              </w:rPr>
              <w:t xml:space="preserve">: </w:t>
            </w:r>
            <w:r w:rsidR="0058256E">
              <w:rPr>
                <w:b/>
                <w:color w:val="FF0000"/>
                <w:sz w:val="22"/>
                <w:szCs w:val="22"/>
              </w:rPr>
              <w:t>23</w:t>
            </w:r>
            <w:r w:rsidR="00053F2E">
              <w:rPr>
                <w:color w:val="FF0000"/>
                <w:sz w:val="22"/>
                <w:szCs w:val="22"/>
              </w:rPr>
              <w:t>.09</w:t>
            </w:r>
            <w:r>
              <w:rPr>
                <w:color w:val="FF0000"/>
                <w:sz w:val="22"/>
                <w:szCs w:val="22"/>
              </w:rPr>
              <w:t>.2019</w:t>
            </w:r>
            <w:r w:rsidRPr="00666BF1">
              <w:rPr>
                <w:sz w:val="22"/>
                <w:szCs w:val="22"/>
              </w:rPr>
              <w:t xml:space="preserve">- </w:t>
            </w:r>
            <w:r w:rsidR="0058256E">
              <w:rPr>
                <w:b/>
                <w:color w:val="FF0000"/>
                <w:sz w:val="22"/>
                <w:szCs w:val="22"/>
              </w:rPr>
              <w:t>25</w:t>
            </w:r>
            <w:r w:rsidRPr="0098324F">
              <w:rPr>
                <w:b/>
                <w:color w:val="FF0000"/>
                <w:sz w:val="22"/>
                <w:szCs w:val="22"/>
              </w:rPr>
              <w:t>.</w:t>
            </w:r>
            <w:r w:rsidR="00053F2E">
              <w:rPr>
                <w:b/>
                <w:color w:val="FF0000"/>
                <w:sz w:val="22"/>
                <w:szCs w:val="22"/>
              </w:rPr>
              <w:t>09</w:t>
            </w:r>
            <w:r>
              <w:rPr>
                <w:b/>
                <w:color w:val="FF0000"/>
                <w:sz w:val="22"/>
                <w:szCs w:val="22"/>
              </w:rPr>
              <w:t>.2019</w:t>
            </w:r>
            <w:r w:rsidRPr="00E318F7">
              <w:rPr>
                <w:color w:val="FF0000"/>
                <w:sz w:val="22"/>
                <w:szCs w:val="22"/>
              </w:rPr>
              <w:t xml:space="preserve"> </w:t>
            </w:r>
            <w:r w:rsidRPr="00666BF1">
              <w:rPr>
                <w:sz w:val="22"/>
                <w:szCs w:val="22"/>
              </w:rPr>
              <w:t xml:space="preserve">Saat: </w:t>
            </w:r>
            <w:proofErr w:type="gramStart"/>
            <w:r w:rsidRPr="0098324F">
              <w:rPr>
                <w:b/>
                <w:color w:val="FF0000"/>
                <w:sz w:val="22"/>
                <w:szCs w:val="22"/>
              </w:rPr>
              <w:t>17:00</w:t>
            </w:r>
            <w:proofErr w:type="gramEnd"/>
          </w:p>
        </w:tc>
      </w:tr>
      <w:tr w:rsidR="004D3EA3" w:rsidRPr="00AB43D5" w:rsidTr="006D6921">
        <w:trPr>
          <w:trHeight w:val="340"/>
          <w:jc w:val="center"/>
        </w:trPr>
        <w:tc>
          <w:tcPr>
            <w:tcW w:w="3119" w:type="dxa"/>
            <w:vAlign w:val="center"/>
          </w:tcPr>
          <w:p w:rsidR="004D3EA3" w:rsidRPr="00666BF1" w:rsidRDefault="004D3EA3" w:rsidP="006D6921">
            <w:pPr>
              <w:spacing w:after="0" w:line="240" w:lineRule="auto"/>
              <w:rPr>
                <w:rFonts w:ascii="Times New Roman" w:eastAsia="Times New Roman" w:hAnsi="Times New Roman"/>
              </w:rPr>
            </w:pPr>
            <w:r w:rsidRPr="00666BF1">
              <w:rPr>
                <w:rFonts w:ascii="Times New Roman" w:eastAsia="Times New Roman" w:hAnsi="Times New Roman"/>
              </w:rPr>
              <w:t>Başvuruların değerlendirilmesi</w:t>
            </w:r>
          </w:p>
        </w:tc>
        <w:tc>
          <w:tcPr>
            <w:tcW w:w="6379" w:type="dxa"/>
            <w:vAlign w:val="center"/>
          </w:tcPr>
          <w:p w:rsidR="004D3EA3" w:rsidRPr="00666BF1" w:rsidRDefault="004D3EA3" w:rsidP="006D6921">
            <w:pPr>
              <w:pStyle w:val="ListeParagraf"/>
              <w:ind w:left="39"/>
              <w:rPr>
                <w:sz w:val="22"/>
                <w:szCs w:val="22"/>
              </w:rPr>
            </w:pPr>
            <w:r w:rsidRPr="00666BF1">
              <w:rPr>
                <w:sz w:val="22"/>
                <w:szCs w:val="22"/>
              </w:rPr>
              <w:t xml:space="preserve">: </w:t>
            </w:r>
            <w:r w:rsidR="0058256E">
              <w:rPr>
                <w:b/>
                <w:color w:val="FF0000"/>
                <w:sz w:val="22"/>
                <w:szCs w:val="22"/>
              </w:rPr>
              <w:t>26</w:t>
            </w:r>
            <w:r w:rsidRPr="0098324F">
              <w:rPr>
                <w:b/>
                <w:color w:val="FF0000"/>
                <w:sz w:val="22"/>
                <w:szCs w:val="22"/>
              </w:rPr>
              <w:t>.</w:t>
            </w:r>
            <w:r w:rsidR="00053F2E">
              <w:rPr>
                <w:b/>
                <w:color w:val="FF0000"/>
                <w:sz w:val="22"/>
                <w:szCs w:val="22"/>
              </w:rPr>
              <w:t>09</w:t>
            </w:r>
            <w:r>
              <w:rPr>
                <w:b/>
                <w:color w:val="FF0000"/>
                <w:sz w:val="22"/>
                <w:szCs w:val="22"/>
              </w:rPr>
              <w:t>.2019</w:t>
            </w:r>
          </w:p>
        </w:tc>
      </w:tr>
      <w:tr w:rsidR="004D3EA3" w:rsidRPr="00AB43D5" w:rsidTr="006D6921">
        <w:trPr>
          <w:trHeight w:val="340"/>
          <w:jc w:val="center"/>
        </w:trPr>
        <w:tc>
          <w:tcPr>
            <w:tcW w:w="3119" w:type="dxa"/>
            <w:vAlign w:val="center"/>
          </w:tcPr>
          <w:p w:rsidR="004D3EA3" w:rsidRDefault="004D3EA3" w:rsidP="006D6921">
            <w:pPr>
              <w:spacing w:after="0" w:line="240" w:lineRule="auto"/>
              <w:rPr>
                <w:rFonts w:ascii="Times New Roman" w:eastAsia="Times New Roman" w:hAnsi="Times New Roman"/>
              </w:rPr>
            </w:pPr>
            <w:r w:rsidRPr="00666BF1">
              <w:rPr>
                <w:rFonts w:ascii="Times New Roman" w:eastAsia="Times New Roman" w:hAnsi="Times New Roman"/>
              </w:rPr>
              <w:t>Kura yeri</w:t>
            </w:r>
            <w:r>
              <w:rPr>
                <w:rFonts w:ascii="Times New Roman" w:eastAsia="Times New Roman" w:hAnsi="Times New Roman"/>
              </w:rPr>
              <w:t xml:space="preserve"> </w:t>
            </w:r>
          </w:p>
          <w:p w:rsidR="004D3EA3" w:rsidRPr="00C36B0D" w:rsidRDefault="004D3EA3" w:rsidP="006D6921">
            <w:pPr>
              <w:spacing w:after="0" w:line="240" w:lineRule="auto"/>
              <w:rPr>
                <w:rFonts w:ascii="Times New Roman" w:eastAsia="Times New Roman" w:hAnsi="Times New Roman"/>
                <w:i/>
                <w:sz w:val="18"/>
                <w:szCs w:val="18"/>
              </w:rPr>
            </w:pPr>
            <w:r w:rsidRPr="00C36B0D">
              <w:rPr>
                <w:rFonts w:ascii="Times New Roman" w:eastAsia="Times New Roman" w:hAnsi="Times New Roman"/>
                <w:i/>
                <w:sz w:val="18"/>
                <w:szCs w:val="18"/>
              </w:rPr>
              <w:t>(Gerek Duyulması Halinde)</w:t>
            </w:r>
          </w:p>
        </w:tc>
        <w:tc>
          <w:tcPr>
            <w:tcW w:w="6379" w:type="dxa"/>
            <w:vAlign w:val="center"/>
          </w:tcPr>
          <w:p w:rsidR="004D3EA3" w:rsidRPr="00666BF1" w:rsidRDefault="004D3EA3" w:rsidP="006D6921">
            <w:pPr>
              <w:pStyle w:val="ListeParagraf"/>
              <w:ind w:left="39"/>
              <w:rPr>
                <w:sz w:val="22"/>
                <w:szCs w:val="22"/>
              </w:rPr>
            </w:pPr>
            <w:r w:rsidRPr="00666BF1">
              <w:rPr>
                <w:sz w:val="22"/>
                <w:szCs w:val="22"/>
              </w:rPr>
              <w:t>: İL SAĞLIK MÜDÜRLÜĞÜ TOPLANTI SALONU</w:t>
            </w:r>
            <w:r>
              <w:rPr>
                <w:sz w:val="22"/>
                <w:szCs w:val="22"/>
              </w:rPr>
              <w:t xml:space="preserve"> </w:t>
            </w:r>
          </w:p>
        </w:tc>
      </w:tr>
      <w:tr w:rsidR="004D3EA3" w:rsidTr="006D6921">
        <w:trPr>
          <w:trHeight w:val="340"/>
          <w:jc w:val="center"/>
        </w:trPr>
        <w:tc>
          <w:tcPr>
            <w:tcW w:w="3119" w:type="dxa"/>
            <w:vAlign w:val="center"/>
          </w:tcPr>
          <w:p w:rsidR="004D3EA3" w:rsidRPr="00666BF1" w:rsidRDefault="004D3EA3" w:rsidP="006D6921">
            <w:pPr>
              <w:spacing w:after="0" w:line="240" w:lineRule="auto"/>
              <w:rPr>
                <w:rFonts w:ascii="Times New Roman" w:eastAsia="Times New Roman" w:hAnsi="Times New Roman"/>
              </w:rPr>
            </w:pPr>
            <w:r w:rsidRPr="00666BF1">
              <w:rPr>
                <w:rFonts w:ascii="Times New Roman" w:eastAsia="Times New Roman" w:hAnsi="Times New Roman"/>
              </w:rPr>
              <w:t>Kura tarihi</w:t>
            </w:r>
          </w:p>
        </w:tc>
        <w:tc>
          <w:tcPr>
            <w:tcW w:w="6379" w:type="dxa"/>
            <w:vAlign w:val="center"/>
          </w:tcPr>
          <w:p w:rsidR="004D3EA3" w:rsidRPr="00017258" w:rsidRDefault="004D3EA3" w:rsidP="00053F2E">
            <w:pPr>
              <w:pStyle w:val="ListeParagraf"/>
              <w:ind w:left="39"/>
              <w:rPr>
                <w:sz w:val="22"/>
                <w:szCs w:val="22"/>
              </w:rPr>
            </w:pPr>
            <w:r w:rsidRPr="00666BF1">
              <w:rPr>
                <w:sz w:val="22"/>
                <w:szCs w:val="22"/>
              </w:rPr>
              <w:t xml:space="preserve">: </w:t>
            </w:r>
            <w:r w:rsidR="0058256E">
              <w:rPr>
                <w:b/>
                <w:color w:val="FF0000"/>
                <w:sz w:val="22"/>
                <w:szCs w:val="22"/>
              </w:rPr>
              <w:t>26</w:t>
            </w:r>
            <w:r w:rsidRPr="0098324F">
              <w:rPr>
                <w:b/>
                <w:color w:val="FF0000"/>
                <w:sz w:val="22"/>
                <w:szCs w:val="22"/>
              </w:rPr>
              <w:t>.</w:t>
            </w:r>
            <w:r w:rsidR="00053F2E">
              <w:rPr>
                <w:b/>
                <w:color w:val="FF0000"/>
                <w:sz w:val="22"/>
                <w:szCs w:val="22"/>
              </w:rPr>
              <w:t>09</w:t>
            </w:r>
            <w:r>
              <w:rPr>
                <w:b/>
                <w:color w:val="FF0000"/>
                <w:sz w:val="22"/>
                <w:szCs w:val="22"/>
              </w:rPr>
              <w:t>.2019</w:t>
            </w:r>
            <w:r w:rsidRPr="00E318F7">
              <w:rPr>
                <w:color w:val="FF0000"/>
                <w:sz w:val="22"/>
                <w:szCs w:val="22"/>
              </w:rPr>
              <w:t xml:space="preserve"> </w:t>
            </w:r>
            <w:r w:rsidRPr="00666BF1">
              <w:rPr>
                <w:sz w:val="22"/>
                <w:szCs w:val="22"/>
              </w:rPr>
              <w:t xml:space="preserve">Saati: </w:t>
            </w:r>
            <w:r w:rsidR="00053F2E">
              <w:rPr>
                <w:b/>
                <w:color w:val="FF0000"/>
                <w:sz w:val="22"/>
                <w:szCs w:val="22"/>
              </w:rPr>
              <w:t>14:00</w:t>
            </w:r>
          </w:p>
        </w:tc>
      </w:tr>
    </w:tbl>
    <w:p w:rsidR="004D3EA3" w:rsidRDefault="004D3EA3" w:rsidP="004D3EA3">
      <w:pPr>
        <w:spacing w:after="0" w:line="240" w:lineRule="auto"/>
        <w:ind w:firstLine="567"/>
        <w:jc w:val="both"/>
        <w:rPr>
          <w:rFonts w:ascii="Times New Roman" w:eastAsia="Times New Roman" w:hAnsi="Times New Roman"/>
          <w:sz w:val="24"/>
          <w:szCs w:val="24"/>
          <w:lang w:eastAsia="tr-TR"/>
        </w:rPr>
      </w:pPr>
    </w:p>
    <w:p w:rsidR="004D3EA3" w:rsidRDefault="004D3EA3" w:rsidP="004D3EA3">
      <w:pPr>
        <w:autoSpaceDE w:val="0"/>
        <w:autoSpaceDN w:val="0"/>
        <w:adjustRightInd w:val="0"/>
        <w:spacing w:after="0" w:line="240" w:lineRule="auto"/>
        <w:ind w:left="-142" w:firstLine="426"/>
        <w:jc w:val="both"/>
        <w:rPr>
          <w:rFonts w:ascii="Times New Roman" w:hAnsi="Times New Roman"/>
          <w:b/>
          <w:lang w:eastAsia="tr-TR"/>
        </w:rPr>
      </w:pPr>
    </w:p>
    <w:p w:rsidR="004D3EA3" w:rsidRPr="0041586A" w:rsidRDefault="004D3EA3" w:rsidP="004D3EA3">
      <w:pPr>
        <w:autoSpaceDE w:val="0"/>
        <w:autoSpaceDN w:val="0"/>
        <w:adjustRightInd w:val="0"/>
        <w:spacing w:after="0" w:line="240" w:lineRule="auto"/>
        <w:ind w:left="-142" w:firstLine="426"/>
        <w:jc w:val="both"/>
        <w:rPr>
          <w:rFonts w:ascii="Times New Roman" w:hAnsi="Times New Roman"/>
          <w:b/>
          <w:lang w:eastAsia="tr-TR"/>
        </w:rPr>
      </w:pPr>
      <w:r w:rsidRPr="0041586A">
        <w:rPr>
          <w:rFonts w:ascii="Times New Roman" w:hAnsi="Times New Roman"/>
          <w:b/>
          <w:lang w:eastAsia="tr-TR"/>
        </w:rPr>
        <w:lastRenderedPageBreak/>
        <w:t>Boş bulunan sözleşmeli uzman tabip ve tabip pozisyonlarına yerleştirme işlemleri aşağıda belirtilen usul ve esaslara göre yapılacaktır.</w:t>
      </w:r>
    </w:p>
    <w:p w:rsidR="004D3EA3" w:rsidRPr="00BB4B31" w:rsidRDefault="004D3EA3" w:rsidP="004D3EA3">
      <w:pPr>
        <w:spacing w:after="0" w:line="240" w:lineRule="auto"/>
        <w:ind w:firstLine="567"/>
        <w:jc w:val="both"/>
        <w:rPr>
          <w:rFonts w:ascii="Times New Roman" w:eastAsia="Times New Roman" w:hAnsi="Times New Roman"/>
          <w:sz w:val="6"/>
          <w:szCs w:val="6"/>
          <w:lang w:eastAsia="tr-TR"/>
        </w:rPr>
      </w:pPr>
    </w:p>
    <w:p w:rsidR="004D3EA3" w:rsidRDefault="004D3EA3" w:rsidP="004D3EA3">
      <w:pPr>
        <w:pStyle w:val="ListeParagraf"/>
        <w:widowControl w:val="0"/>
        <w:numPr>
          <w:ilvl w:val="0"/>
          <w:numId w:val="3"/>
        </w:numPr>
        <w:autoSpaceDE w:val="0"/>
        <w:autoSpaceDN w:val="0"/>
        <w:ind w:left="284" w:hanging="426"/>
        <w:jc w:val="both"/>
        <w:rPr>
          <w:sz w:val="22"/>
          <w:szCs w:val="22"/>
        </w:rPr>
      </w:pPr>
      <w:r w:rsidRPr="0041586A">
        <w:rPr>
          <w:sz w:val="22"/>
          <w:szCs w:val="22"/>
        </w:rPr>
        <w:t xml:space="preserve">Kuraya Başvuru </w:t>
      </w:r>
      <w:r w:rsidR="0058256E">
        <w:rPr>
          <w:b/>
          <w:color w:val="FF0000"/>
          <w:sz w:val="22"/>
          <w:szCs w:val="22"/>
        </w:rPr>
        <w:t>23</w:t>
      </w:r>
      <w:r w:rsidR="00053F2E">
        <w:rPr>
          <w:b/>
          <w:color w:val="FF0000"/>
          <w:sz w:val="22"/>
          <w:szCs w:val="22"/>
        </w:rPr>
        <w:t>.09</w:t>
      </w:r>
      <w:r>
        <w:rPr>
          <w:b/>
          <w:color w:val="FF0000"/>
          <w:sz w:val="22"/>
          <w:szCs w:val="22"/>
        </w:rPr>
        <w:t>.2019</w:t>
      </w:r>
      <w:r w:rsidRPr="00E318F7">
        <w:rPr>
          <w:color w:val="FF0000"/>
          <w:sz w:val="22"/>
          <w:szCs w:val="22"/>
        </w:rPr>
        <w:t xml:space="preserve"> </w:t>
      </w:r>
      <w:r w:rsidRPr="0041586A">
        <w:rPr>
          <w:sz w:val="22"/>
          <w:szCs w:val="22"/>
        </w:rPr>
        <w:t xml:space="preserve">tarihi ile </w:t>
      </w:r>
      <w:r w:rsidR="0058256E">
        <w:rPr>
          <w:b/>
          <w:color w:val="FF0000"/>
          <w:sz w:val="22"/>
          <w:szCs w:val="22"/>
        </w:rPr>
        <w:t>25</w:t>
      </w:r>
      <w:r w:rsidR="00053F2E">
        <w:rPr>
          <w:b/>
          <w:color w:val="FF0000"/>
          <w:sz w:val="22"/>
          <w:szCs w:val="22"/>
        </w:rPr>
        <w:t>.09</w:t>
      </w:r>
      <w:r>
        <w:rPr>
          <w:b/>
          <w:color w:val="FF0000"/>
          <w:sz w:val="22"/>
          <w:szCs w:val="22"/>
        </w:rPr>
        <w:t>.</w:t>
      </w:r>
      <w:proofErr w:type="gramStart"/>
      <w:r>
        <w:rPr>
          <w:b/>
          <w:color w:val="FF0000"/>
          <w:sz w:val="22"/>
          <w:szCs w:val="22"/>
        </w:rPr>
        <w:t xml:space="preserve">2019 </w:t>
      </w:r>
      <w:r w:rsidRPr="00E318F7">
        <w:rPr>
          <w:color w:val="FF0000"/>
          <w:sz w:val="22"/>
          <w:szCs w:val="22"/>
        </w:rPr>
        <w:t xml:space="preserve"> </w:t>
      </w:r>
      <w:r w:rsidRPr="0041586A">
        <w:rPr>
          <w:sz w:val="22"/>
          <w:szCs w:val="22"/>
        </w:rPr>
        <w:t>tarihi</w:t>
      </w:r>
      <w:proofErr w:type="gramEnd"/>
      <w:r w:rsidRPr="0041586A">
        <w:rPr>
          <w:sz w:val="22"/>
          <w:szCs w:val="22"/>
        </w:rPr>
        <w:t xml:space="preserve"> arasında </w:t>
      </w:r>
      <w:r w:rsidRPr="00E318F7">
        <w:rPr>
          <w:b/>
          <w:color w:val="FF0000"/>
          <w:sz w:val="22"/>
          <w:szCs w:val="22"/>
        </w:rPr>
        <w:t>3 (üç)</w:t>
      </w:r>
      <w:r w:rsidRPr="00E318F7">
        <w:rPr>
          <w:color w:val="FF0000"/>
          <w:sz w:val="22"/>
          <w:szCs w:val="22"/>
        </w:rPr>
        <w:t xml:space="preserve"> </w:t>
      </w:r>
      <w:r w:rsidRPr="0041586A">
        <w:rPr>
          <w:sz w:val="22"/>
          <w:szCs w:val="22"/>
        </w:rPr>
        <w:t>gün olup, başvurular İl Sağlık Müdürlüğü Personel Birimine</w:t>
      </w:r>
      <w:r>
        <w:rPr>
          <w:sz w:val="22"/>
          <w:szCs w:val="22"/>
        </w:rPr>
        <w:t xml:space="preserve"> şahsen yapabileceği gibi </w:t>
      </w:r>
      <w:r w:rsidRPr="00132934">
        <w:rPr>
          <w:sz w:val="22"/>
          <w:szCs w:val="22"/>
          <w:u w:val="single"/>
        </w:rPr>
        <w:t>görev yaptıkları kuruma başvuru yapıp EBYS üzerinde evrakların gönderilebilecektir</w:t>
      </w:r>
      <w:r>
        <w:rPr>
          <w:sz w:val="22"/>
          <w:szCs w:val="22"/>
        </w:rPr>
        <w:t>.</w:t>
      </w:r>
      <w:r w:rsidRPr="0041586A">
        <w:rPr>
          <w:sz w:val="22"/>
          <w:szCs w:val="22"/>
        </w:rPr>
        <w:t xml:space="preserve"> Son başvuru tarihi </w:t>
      </w:r>
      <w:r>
        <w:rPr>
          <w:sz w:val="22"/>
          <w:szCs w:val="22"/>
        </w:rPr>
        <w:t xml:space="preserve">olan </w:t>
      </w:r>
      <w:r w:rsidR="0058256E">
        <w:rPr>
          <w:b/>
          <w:color w:val="FF0000"/>
          <w:sz w:val="22"/>
          <w:szCs w:val="22"/>
        </w:rPr>
        <w:t>25</w:t>
      </w:r>
      <w:r w:rsidR="00053F2E">
        <w:rPr>
          <w:b/>
          <w:color w:val="FF0000"/>
          <w:sz w:val="22"/>
          <w:szCs w:val="22"/>
        </w:rPr>
        <w:t>/09</w:t>
      </w:r>
      <w:r>
        <w:rPr>
          <w:b/>
          <w:color w:val="FF0000"/>
          <w:sz w:val="22"/>
          <w:szCs w:val="22"/>
        </w:rPr>
        <w:t xml:space="preserve">/2019 </w:t>
      </w:r>
      <w:r w:rsidRPr="0041586A">
        <w:rPr>
          <w:sz w:val="22"/>
          <w:szCs w:val="22"/>
        </w:rPr>
        <w:t xml:space="preserve"> </w:t>
      </w:r>
      <w:r w:rsidRPr="00E318F7">
        <w:rPr>
          <w:b/>
          <w:color w:val="FF0000"/>
          <w:sz w:val="22"/>
          <w:szCs w:val="22"/>
        </w:rPr>
        <w:t>Saat 17:00</w:t>
      </w:r>
      <w:r w:rsidRPr="00E318F7">
        <w:rPr>
          <w:color w:val="FF0000"/>
          <w:sz w:val="22"/>
          <w:szCs w:val="22"/>
        </w:rPr>
        <w:t xml:space="preserve"> </w:t>
      </w:r>
      <w:proofErr w:type="gramStart"/>
      <w:r w:rsidRPr="0041586A">
        <w:rPr>
          <w:sz w:val="22"/>
          <w:szCs w:val="22"/>
        </w:rPr>
        <w:t>dan</w:t>
      </w:r>
      <w:proofErr w:type="gramEnd"/>
      <w:r w:rsidRPr="0041586A">
        <w:rPr>
          <w:sz w:val="22"/>
          <w:szCs w:val="22"/>
        </w:rPr>
        <w:t xml:space="preserve"> sonra yapılan başvurular kuraya</w:t>
      </w:r>
      <w:r w:rsidRPr="0041586A">
        <w:rPr>
          <w:spacing w:val="-12"/>
          <w:sz w:val="22"/>
          <w:szCs w:val="22"/>
        </w:rPr>
        <w:t xml:space="preserve"> </w:t>
      </w:r>
      <w:r w:rsidRPr="0041586A">
        <w:rPr>
          <w:sz w:val="22"/>
          <w:szCs w:val="22"/>
        </w:rPr>
        <w:t xml:space="preserve">alınmayacaktır. </w:t>
      </w:r>
    </w:p>
    <w:p w:rsidR="004D3EA3" w:rsidRPr="00BB4B31" w:rsidRDefault="004D3EA3" w:rsidP="004D3EA3">
      <w:pPr>
        <w:pStyle w:val="ListeParagraf"/>
        <w:widowControl w:val="0"/>
        <w:autoSpaceDE w:val="0"/>
        <w:autoSpaceDN w:val="0"/>
        <w:ind w:left="284"/>
        <w:jc w:val="both"/>
        <w:rPr>
          <w:sz w:val="6"/>
          <w:szCs w:val="6"/>
        </w:rPr>
      </w:pPr>
    </w:p>
    <w:p w:rsidR="004D3EA3" w:rsidRDefault="004D3EA3" w:rsidP="004D3EA3">
      <w:pPr>
        <w:pStyle w:val="ListeParagraf"/>
        <w:widowControl w:val="0"/>
        <w:numPr>
          <w:ilvl w:val="0"/>
          <w:numId w:val="3"/>
        </w:numPr>
        <w:autoSpaceDE w:val="0"/>
        <w:autoSpaceDN w:val="0"/>
        <w:spacing w:before="1"/>
        <w:ind w:left="284" w:hanging="426"/>
        <w:jc w:val="both"/>
        <w:rPr>
          <w:sz w:val="22"/>
          <w:szCs w:val="22"/>
        </w:rPr>
      </w:pPr>
      <w:r w:rsidRPr="0041586A">
        <w:rPr>
          <w:sz w:val="22"/>
          <w:szCs w:val="22"/>
        </w:rPr>
        <w:t>Kuraya</w:t>
      </w:r>
      <w:r w:rsidR="001466A0">
        <w:rPr>
          <w:sz w:val="22"/>
          <w:szCs w:val="22"/>
        </w:rPr>
        <w:t>,</w:t>
      </w:r>
      <w:r w:rsidRPr="0041586A">
        <w:rPr>
          <w:sz w:val="22"/>
          <w:szCs w:val="22"/>
        </w:rPr>
        <w:t xml:space="preserve"> bağlı kuruluşlarımızda görevli yukarıda belirtilen unvan ve </w:t>
      </w:r>
      <w:proofErr w:type="gramStart"/>
      <w:r w:rsidRPr="0041586A">
        <w:rPr>
          <w:sz w:val="22"/>
          <w:szCs w:val="22"/>
        </w:rPr>
        <w:t>branşlardaki</w:t>
      </w:r>
      <w:proofErr w:type="gramEnd"/>
      <w:r w:rsidRPr="0041586A">
        <w:rPr>
          <w:sz w:val="22"/>
          <w:szCs w:val="22"/>
        </w:rPr>
        <w:t xml:space="preserve"> personel başvuru</w:t>
      </w:r>
      <w:r w:rsidRPr="0041586A">
        <w:rPr>
          <w:spacing w:val="-5"/>
          <w:sz w:val="22"/>
          <w:szCs w:val="22"/>
        </w:rPr>
        <w:t xml:space="preserve"> </w:t>
      </w:r>
      <w:r w:rsidRPr="0041586A">
        <w:rPr>
          <w:sz w:val="22"/>
          <w:szCs w:val="22"/>
        </w:rPr>
        <w:t>yapabilecektir.</w:t>
      </w:r>
    </w:p>
    <w:p w:rsidR="004D3EA3" w:rsidRPr="00BB4B31" w:rsidRDefault="004D3EA3" w:rsidP="004D3EA3">
      <w:pPr>
        <w:widowControl w:val="0"/>
        <w:autoSpaceDE w:val="0"/>
        <w:autoSpaceDN w:val="0"/>
        <w:spacing w:after="0" w:line="240" w:lineRule="auto"/>
        <w:jc w:val="both"/>
        <w:rPr>
          <w:sz w:val="6"/>
          <w:szCs w:val="6"/>
        </w:rPr>
      </w:pPr>
    </w:p>
    <w:p w:rsidR="004D3EA3" w:rsidRPr="0041586A" w:rsidRDefault="004D3EA3" w:rsidP="004D3EA3">
      <w:pPr>
        <w:pStyle w:val="ListeParagraf"/>
        <w:widowControl w:val="0"/>
        <w:numPr>
          <w:ilvl w:val="0"/>
          <w:numId w:val="3"/>
        </w:numPr>
        <w:autoSpaceDE w:val="0"/>
        <w:autoSpaceDN w:val="0"/>
        <w:ind w:left="284" w:hanging="426"/>
        <w:jc w:val="both"/>
        <w:rPr>
          <w:sz w:val="22"/>
          <w:szCs w:val="22"/>
        </w:rPr>
      </w:pPr>
      <w:r w:rsidRPr="0041586A">
        <w:rPr>
          <w:sz w:val="22"/>
          <w:szCs w:val="22"/>
        </w:rPr>
        <w:t>3359 Sayılı Sağlık Hizmetleri Temel Kanununa göre Devlet Hizmeti Yükümlüsü olarak çalışmakta olanlardan, sözleşmeli pozisyona geçmek isteyenler, müracaatları halinde istihdam edildikleri birimlerdeki durumlarına uygun boş sözleşmeli personel pozisyonlarına geçebileceklerdir.</w:t>
      </w:r>
    </w:p>
    <w:p w:rsidR="004D3EA3" w:rsidRPr="00BB4B31" w:rsidRDefault="004D3EA3" w:rsidP="004D3EA3">
      <w:pPr>
        <w:widowControl w:val="0"/>
        <w:autoSpaceDE w:val="0"/>
        <w:autoSpaceDN w:val="0"/>
        <w:spacing w:after="0" w:line="240" w:lineRule="auto"/>
        <w:jc w:val="both"/>
        <w:rPr>
          <w:sz w:val="6"/>
          <w:szCs w:val="6"/>
        </w:rPr>
      </w:pPr>
    </w:p>
    <w:p w:rsidR="004D3EA3" w:rsidRPr="0041586A" w:rsidRDefault="004D3EA3" w:rsidP="004D3EA3">
      <w:pPr>
        <w:pStyle w:val="ListeParagraf"/>
        <w:widowControl w:val="0"/>
        <w:numPr>
          <w:ilvl w:val="0"/>
          <w:numId w:val="3"/>
        </w:numPr>
        <w:autoSpaceDE w:val="0"/>
        <w:autoSpaceDN w:val="0"/>
        <w:ind w:left="284" w:hanging="426"/>
        <w:jc w:val="both"/>
        <w:rPr>
          <w:sz w:val="22"/>
          <w:szCs w:val="22"/>
        </w:rPr>
      </w:pPr>
      <w:r w:rsidRPr="0041586A">
        <w:rPr>
          <w:sz w:val="22"/>
          <w:szCs w:val="22"/>
        </w:rPr>
        <w:t>Boş pozisyonlara öncelik</w:t>
      </w:r>
      <w:r>
        <w:rPr>
          <w:sz w:val="22"/>
          <w:szCs w:val="22"/>
        </w:rPr>
        <w:t xml:space="preserve"> olarak</w:t>
      </w:r>
      <w:r w:rsidRPr="0041586A">
        <w:rPr>
          <w:sz w:val="22"/>
          <w:szCs w:val="22"/>
        </w:rPr>
        <w:t xml:space="preserve">, </w:t>
      </w:r>
      <w:r w:rsidRPr="00132934">
        <w:rPr>
          <w:sz w:val="22"/>
          <w:szCs w:val="22"/>
          <w:u w:val="single"/>
        </w:rPr>
        <w:t>pozisyonların vize edildiği birimlerde çalışan Devlet Hizmeti Yükümlüsü olanların yerleştirme işlemleri yapılacaktır.</w:t>
      </w:r>
      <w:r w:rsidRPr="0041586A">
        <w:rPr>
          <w:sz w:val="22"/>
          <w:szCs w:val="22"/>
        </w:rPr>
        <w:t xml:space="preserve"> Devlet Hizmeti Yükümlülerinin yerleştirme işlemlerinden sonra, boş pozisyon kalması halinde, aynı birimde çalışan ve Devlet Hizmeti Yükümlüsü olmayanların yerleştirme işlemleri</w:t>
      </w:r>
      <w:r w:rsidRPr="0041586A">
        <w:rPr>
          <w:spacing w:val="-16"/>
          <w:sz w:val="22"/>
          <w:szCs w:val="22"/>
        </w:rPr>
        <w:t xml:space="preserve"> </w:t>
      </w:r>
      <w:r w:rsidRPr="0041586A">
        <w:rPr>
          <w:sz w:val="22"/>
          <w:szCs w:val="22"/>
        </w:rPr>
        <w:t>yapılacaktır.</w:t>
      </w:r>
    </w:p>
    <w:p w:rsidR="004D3EA3" w:rsidRPr="00BB4B31" w:rsidRDefault="004D3EA3" w:rsidP="004D3EA3">
      <w:pPr>
        <w:widowControl w:val="0"/>
        <w:autoSpaceDE w:val="0"/>
        <w:autoSpaceDN w:val="0"/>
        <w:spacing w:after="0" w:line="240" w:lineRule="auto"/>
        <w:jc w:val="both"/>
        <w:rPr>
          <w:sz w:val="6"/>
          <w:szCs w:val="6"/>
        </w:rPr>
      </w:pPr>
    </w:p>
    <w:p w:rsidR="004D3EA3" w:rsidRDefault="004D3EA3" w:rsidP="004D3EA3">
      <w:pPr>
        <w:pStyle w:val="ListeParagraf"/>
        <w:widowControl w:val="0"/>
        <w:numPr>
          <w:ilvl w:val="0"/>
          <w:numId w:val="3"/>
        </w:numPr>
        <w:tabs>
          <w:tab w:val="left" w:pos="0"/>
        </w:tabs>
        <w:autoSpaceDE w:val="0"/>
        <w:autoSpaceDN w:val="0"/>
        <w:ind w:left="284" w:hanging="426"/>
        <w:jc w:val="both"/>
        <w:rPr>
          <w:sz w:val="22"/>
          <w:szCs w:val="22"/>
        </w:rPr>
      </w:pPr>
      <w:r w:rsidRPr="0041586A">
        <w:rPr>
          <w:sz w:val="22"/>
          <w:szCs w:val="22"/>
        </w:rPr>
        <w:t xml:space="preserve">Devlet Hizmeti Yükümlülerinin yerleştirme işlemlerinde; boş sözleşmeli pozisyon sayısından fazla müracaat olması halinde ilgi Genelgede belirtildiği üzere söz konusu pozisyonun bulunduğu birimde </w:t>
      </w:r>
      <w:r w:rsidRPr="00132934">
        <w:rPr>
          <w:sz w:val="22"/>
          <w:szCs w:val="22"/>
          <w:u w:val="single"/>
        </w:rPr>
        <w:t>sırasıyla hizmet süresine ve hizmet puanına öncelik vererek yerleştirme işlemi yapılacaktır</w:t>
      </w:r>
      <w:r w:rsidRPr="0041586A">
        <w:rPr>
          <w:sz w:val="22"/>
          <w:szCs w:val="22"/>
        </w:rPr>
        <w:t xml:space="preserve">. Hizmet süresine ve </w:t>
      </w:r>
      <w:r w:rsidRPr="00132934">
        <w:rPr>
          <w:sz w:val="22"/>
          <w:szCs w:val="22"/>
          <w:u w:val="single"/>
        </w:rPr>
        <w:t>hizmet puanında eşitlik olması halinde yerleştirme işlemi kura çekilmek</w:t>
      </w:r>
      <w:r w:rsidRPr="0041586A">
        <w:rPr>
          <w:sz w:val="22"/>
          <w:szCs w:val="22"/>
        </w:rPr>
        <w:t xml:space="preserve"> suretiyle</w:t>
      </w:r>
      <w:r w:rsidRPr="0041586A">
        <w:rPr>
          <w:spacing w:val="-13"/>
          <w:sz w:val="22"/>
          <w:szCs w:val="22"/>
        </w:rPr>
        <w:t xml:space="preserve"> </w:t>
      </w:r>
      <w:r w:rsidRPr="0041586A">
        <w:rPr>
          <w:sz w:val="22"/>
          <w:szCs w:val="22"/>
        </w:rPr>
        <w:t>yapılacaktır.</w:t>
      </w:r>
    </w:p>
    <w:p w:rsidR="004D3EA3" w:rsidRPr="00BB4B31" w:rsidRDefault="004D3EA3" w:rsidP="004D3EA3">
      <w:pPr>
        <w:widowControl w:val="0"/>
        <w:tabs>
          <w:tab w:val="left" w:pos="0"/>
        </w:tabs>
        <w:autoSpaceDE w:val="0"/>
        <w:autoSpaceDN w:val="0"/>
        <w:spacing w:after="0" w:line="240" w:lineRule="auto"/>
        <w:jc w:val="both"/>
        <w:rPr>
          <w:sz w:val="6"/>
          <w:szCs w:val="6"/>
        </w:rPr>
      </w:pPr>
    </w:p>
    <w:p w:rsidR="004D3EA3" w:rsidRDefault="004D3EA3" w:rsidP="004D3EA3">
      <w:pPr>
        <w:pStyle w:val="ListeParagraf"/>
        <w:widowControl w:val="0"/>
        <w:numPr>
          <w:ilvl w:val="0"/>
          <w:numId w:val="3"/>
        </w:numPr>
        <w:autoSpaceDE w:val="0"/>
        <w:autoSpaceDN w:val="0"/>
        <w:ind w:left="284" w:hanging="426"/>
        <w:jc w:val="both"/>
        <w:rPr>
          <w:sz w:val="22"/>
          <w:szCs w:val="22"/>
        </w:rPr>
      </w:pPr>
      <w:r w:rsidRPr="0041586A">
        <w:rPr>
          <w:sz w:val="22"/>
          <w:szCs w:val="22"/>
        </w:rPr>
        <w:t>İlçelerin aynı biriminde görev yapanların yerleştirme işlemlerinden sonra boş pozisyon kalması halinde, öncelikle il merkezinden ve ilçelerinden ilçeye yerleştirme işlemleri yapılacaktır. İlçelerde boş pozisyon bulunmaması halinde, il merkezindeki boş pozisyonlara, öncelikle il merkezinde bulunanların yerleştirme işlemi yapılacaktır. İl merkezinde bulunanların yerleştirme işlemi yapıldıktan sonra boş pozisyon kalması halinde ilçelerinde bulunanların yerleştirme işlemleri yapılacaktır.</w:t>
      </w:r>
    </w:p>
    <w:p w:rsidR="004D3EA3" w:rsidRPr="00BB4B31" w:rsidRDefault="004D3EA3" w:rsidP="004D3EA3">
      <w:pPr>
        <w:widowControl w:val="0"/>
        <w:autoSpaceDE w:val="0"/>
        <w:autoSpaceDN w:val="0"/>
        <w:spacing w:after="0" w:line="240" w:lineRule="auto"/>
        <w:jc w:val="both"/>
        <w:rPr>
          <w:sz w:val="6"/>
          <w:szCs w:val="6"/>
        </w:rPr>
      </w:pPr>
    </w:p>
    <w:p w:rsidR="004D3EA3" w:rsidRDefault="004D3EA3" w:rsidP="004D3EA3">
      <w:pPr>
        <w:pStyle w:val="ListeParagraf"/>
        <w:widowControl w:val="0"/>
        <w:numPr>
          <w:ilvl w:val="0"/>
          <w:numId w:val="3"/>
        </w:numPr>
        <w:autoSpaceDE w:val="0"/>
        <w:autoSpaceDN w:val="0"/>
        <w:ind w:left="284" w:hanging="426"/>
        <w:jc w:val="both"/>
        <w:rPr>
          <w:sz w:val="22"/>
          <w:szCs w:val="22"/>
        </w:rPr>
      </w:pPr>
      <w:r w:rsidRPr="0041586A">
        <w:rPr>
          <w:sz w:val="22"/>
          <w:szCs w:val="22"/>
        </w:rPr>
        <w:t>Devlet Hizmeti Yükümlüsü olmayanların yerleştirme işlemlerinde; boş sözleşmeli pozisyon sayısından fazla müracaat olması halinde ilgi Genelgede belirtildiği üzere yerleştirme işlemi kura ile</w:t>
      </w:r>
      <w:r w:rsidRPr="0041586A">
        <w:rPr>
          <w:spacing w:val="-10"/>
          <w:sz w:val="22"/>
          <w:szCs w:val="22"/>
        </w:rPr>
        <w:t xml:space="preserve"> </w:t>
      </w:r>
      <w:r w:rsidRPr="0041586A">
        <w:rPr>
          <w:sz w:val="22"/>
          <w:szCs w:val="22"/>
        </w:rPr>
        <w:t>yapılacaktır.</w:t>
      </w:r>
    </w:p>
    <w:p w:rsidR="004D3EA3" w:rsidRPr="00BB4B31" w:rsidRDefault="004D3EA3" w:rsidP="004D3EA3">
      <w:pPr>
        <w:pStyle w:val="ListeParagraf"/>
        <w:rPr>
          <w:sz w:val="6"/>
          <w:szCs w:val="6"/>
        </w:rPr>
      </w:pPr>
    </w:p>
    <w:p w:rsidR="004D3EA3" w:rsidRPr="000351B4" w:rsidRDefault="004D3EA3" w:rsidP="000351B4">
      <w:pPr>
        <w:pStyle w:val="ListeParagraf"/>
        <w:widowControl w:val="0"/>
        <w:numPr>
          <w:ilvl w:val="0"/>
          <w:numId w:val="3"/>
        </w:numPr>
        <w:autoSpaceDE w:val="0"/>
        <w:autoSpaceDN w:val="0"/>
        <w:ind w:left="284" w:hanging="426"/>
        <w:jc w:val="both"/>
        <w:rPr>
          <w:sz w:val="22"/>
          <w:szCs w:val="22"/>
        </w:rPr>
      </w:pPr>
      <w:r>
        <w:rPr>
          <w:sz w:val="22"/>
          <w:szCs w:val="22"/>
        </w:rPr>
        <w:t>Değerlendirme neticesinde ilgili birimlere yerleştirilmesi Bakanlığımızca da uygun görülenlerin göreve başlayış işlemleri atama onay tarihi itibariyle yapılabilecektir.</w:t>
      </w:r>
    </w:p>
    <w:p w:rsidR="004D3EA3" w:rsidRDefault="004D3EA3" w:rsidP="004D3EA3">
      <w:pPr>
        <w:pStyle w:val="GvdeMetni"/>
        <w:spacing w:line="276" w:lineRule="auto"/>
        <w:jc w:val="left"/>
        <w:rPr>
          <w:b/>
          <w:szCs w:val="22"/>
          <w:u w:val="single"/>
        </w:rPr>
      </w:pPr>
    </w:p>
    <w:p w:rsidR="004D3EA3" w:rsidRPr="0041586A" w:rsidRDefault="004D3EA3" w:rsidP="004D3EA3">
      <w:pPr>
        <w:pStyle w:val="GvdeMetni"/>
        <w:spacing w:line="276" w:lineRule="auto"/>
        <w:jc w:val="left"/>
        <w:rPr>
          <w:b/>
          <w:szCs w:val="22"/>
        </w:rPr>
      </w:pPr>
      <w:r w:rsidRPr="0041586A">
        <w:rPr>
          <w:b/>
          <w:szCs w:val="22"/>
          <w:u w:val="single"/>
        </w:rPr>
        <w:t>Başvuru Evrakları:</w:t>
      </w:r>
    </w:p>
    <w:p w:rsidR="004D3EA3" w:rsidRPr="0041586A" w:rsidRDefault="004D3EA3" w:rsidP="004D3EA3">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Başvuru Formu (4924 Sayılı Kanuna Tabi Olarak Hangi Kuruma Atanmak İstendiğini</w:t>
      </w:r>
      <w:r w:rsidRPr="0041586A">
        <w:rPr>
          <w:spacing w:val="-18"/>
          <w:sz w:val="22"/>
          <w:szCs w:val="22"/>
        </w:rPr>
        <w:t xml:space="preserve"> </w:t>
      </w:r>
      <w:r w:rsidRPr="0041586A">
        <w:rPr>
          <w:sz w:val="22"/>
          <w:szCs w:val="22"/>
        </w:rPr>
        <w:t>Belirtir)</w:t>
      </w:r>
    </w:p>
    <w:p w:rsidR="004D3EA3" w:rsidRPr="0041586A" w:rsidRDefault="004D3EA3" w:rsidP="004D3EA3">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 xml:space="preserve">Hizmet Puanını Gösterir Belge (PBS Den </w:t>
      </w:r>
      <w:proofErr w:type="gramStart"/>
      <w:r>
        <w:rPr>
          <w:sz w:val="22"/>
          <w:szCs w:val="22"/>
        </w:rPr>
        <w:t>yada</w:t>
      </w:r>
      <w:proofErr w:type="gramEnd"/>
      <w:r>
        <w:rPr>
          <w:sz w:val="22"/>
          <w:szCs w:val="22"/>
        </w:rPr>
        <w:t xml:space="preserve"> e-devlet Web sayfasından </w:t>
      </w:r>
      <w:r w:rsidRPr="0041586A">
        <w:rPr>
          <w:sz w:val="22"/>
          <w:szCs w:val="22"/>
        </w:rPr>
        <w:t>Alınarak Sağlık Tesis İdarecisine Onaylatılacak)</w:t>
      </w:r>
    </w:p>
    <w:p w:rsidR="004D3EA3" w:rsidRPr="0041586A" w:rsidRDefault="004D3EA3" w:rsidP="004D3EA3">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İlgili Birimde Hizmet Süresini Gösterir Belge (Sağlık Tesisi İdaresinden</w:t>
      </w:r>
      <w:r w:rsidRPr="0041586A">
        <w:rPr>
          <w:spacing w:val="-18"/>
          <w:sz w:val="22"/>
          <w:szCs w:val="22"/>
        </w:rPr>
        <w:t xml:space="preserve"> </w:t>
      </w:r>
      <w:r w:rsidRPr="0041586A">
        <w:rPr>
          <w:sz w:val="22"/>
          <w:szCs w:val="22"/>
        </w:rPr>
        <w:t>Alınacak)</w:t>
      </w:r>
    </w:p>
    <w:p w:rsidR="004D3EA3" w:rsidRDefault="004D3EA3" w:rsidP="004D3EA3">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Sözleşme Yapmak İstenilen Kurumun Bulunduğu Mücavir Alanda İkamet Ettiğine Dair İkamet Belgesi. (</w:t>
      </w:r>
      <w:r w:rsidRPr="00B407AF">
        <w:rPr>
          <w:sz w:val="22"/>
          <w:szCs w:val="22"/>
          <w:u w:val="single"/>
        </w:rPr>
        <w:t>Zorunludur</w:t>
      </w:r>
      <w:r w:rsidRPr="0041586A">
        <w:rPr>
          <w:sz w:val="22"/>
          <w:szCs w:val="22"/>
        </w:rPr>
        <w:t>)</w:t>
      </w:r>
    </w:p>
    <w:p w:rsidR="004D3EA3" w:rsidRPr="00BB4B31" w:rsidRDefault="004D3EA3" w:rsidP="004D3EA3">
      <w:pPr>
        <w:pStyle w:val="ListeParagraf"/>
        <w:widowControl w:val="0"/>
        <w:autoSpaceDE w:val="0"/>
        <w:autoSpaceDN w:val="0"/>
        <w:spacing w:line="276" w:lineRule="auto"/>
        <w:ind w:left="284" w:right="-142"/>
        <w:jc w:val="both"/>
        <w:rPr>
          <w:sz w:val="6"/>
          <w:szCs w:val="6"/>
        </w:rPr>
      </w:pPr>
    </w:p>
    <w:tbl>
      <w:tblPr>
        <w:tblW w:w="0" w:type="auto"/>
        <w:jc w:val="right"/>
        <w:tblLook w:val="04A0" w:firstRow="1" w:lastRow="0" w:firstColumn="1" w:lastColumn="0" w:noHBand="0" w:noVBand="1"/>
      </w:tblPr>
      <w:tblGrid>
        <w:gridCol w:w="3261"/>
        <w:gridCol w:w="2976"/>
        <w:gridCol w:w="2835"/>
      </w:tblGrid>
      <w:tr w:rsidR="004D3EA3" w:rsidRPr="00D5726C" w:rsidTr="006D6921">
        <w:trPr>
          <w:jc w:val="right"/>
        </w:trPr>
        <w:tc>
          <w:tcPr>
            <w:tcW w:w="3261" w:type="dxa"/>
          </w:tcPr>
          <w:p w:rsidR="004D3EA3" w:rsidRPr="00D5726C" w:rsidRDefault="004D3EA3" w:rsidP="006D6921">
            <w:pPr>
              <w:spacing w:after="0" w:line="240" w:lineRule="auto"/>
              <w:jc w:val="center"/>
              <w:rPr>
                <w:rFonts w:ascii="Times New Roman" w:hAnsi="Times New Roman"/>
                <w:color w:val="FFFFFF" w:themeColor="background1"/>
                <w:u w:val="single"/>
              </w:rPr>
            </w:pPr>
            <w:r w:rsidRPr="00D5726C">
              <w:rPr>
                <w:rFonts w:ascii="Times New Roman" w:hAnsi="Times New Roman"/>
                <w:color w:val="FFFFFF" w:themeColor="background1"/>
                <w:u w:val="single"/>
              </w:rPr>
              <w:t>KOMİSYON BAŞKANI</w:t>
            </w:r>
          </w:p>
        </w:tc>
        <w:tc>
          <w:tcPr>
            <w:tcW w:w="2976" w:type="dxa"/>
          </w:tcPr>
          <w:p w:rsidR="004D3EA3" w:rsidRPr="00D5726C" w:rsidRDefault="004D3EA3" w:rsidP="006D6921">
            <w:pPr>
              <w:spacing w:after="0" w:line="240" w:lineRule="auto"/>
              <w:jc w:val="center"/>
              <w:rPr>
                <w:rFonts w:ascii="Times New Roman" w:hAnsi="Times New Roman"/>
                <w:color w:val="FFFFFF" w:themeColor="background1"/>
              </w:rPr>
            </w:pPr>
          </w:p>
        </w:tc>
        <w:tc>
          <w:tcPr>
            <w:tcW w:w="2835" w:type="dxa"/>
          </w:tcPr>
          <w:p w:rsidR="004D3EA3" w:rsidRPr="00D5726C" w:rsidRDefault="004D3EA3" w:rsidP="006D6921">
            <w:pPr>
              <w:spacing w:after="0" w:line="240" w:lineRule="auto"/>
              <w:jc w:val="center"/>
              <w:rPr>
                <w:rFonts w:ascii="Times New Roman" w:hAnsi="Times New Roman"/>
                <w:color w:val="FFFFFF" w:themeColor="background1"/>
                <w:u w:val="single"/>
              </w:rPr>
            </w:pPr>
            <w:r w:rsidRPr="00D5726C">
              <w:rPr>
                <w:rFonts w:ascii="Times New Roman" w:hAnsi="Times New Roman"/>
                <w:color w:val="FFFFFF" w:themeColor="background1"/>
                <w:u w:val="single"/>
              </w:rPr>
              <w:t>ÜYE</w:t>
            </w:r>
          </w:p>
        </w:tc>
      </w:tr>
    </w:tbl>
    <w:p w:rsidR="0076023C" w:rsidRDefault="0076023C">
      <w:bookmarkStart w:id="0" w:name="_GoBack"/>
      <w:bookmarkEnd w:id="0"/>
    </w:p>
    <w:sectPr w:rsidR="0076023C" w:rsidSect="004C778F">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36" w:rsidRDefault="00506236" w:rsidP="004D3EA3">
      <w:pPr>
        <w:spacing w:after="0" w:line="240" w:lineRule="auto"/>
      </w:pPr>
      <w:r>
        <w:separator/>
      </w:r>
    </w:p>
  </w:endnote>
  <w:endnote w:type="continuationSeparator" w:id="0">
    <w:p w:rsidR="00506236" w:rsidRDefault="00506236" w:rsidP="004D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36" w:rsidRDefault="00506236" w:rsidP="004D3EA3">
      <w:pPr>
        <w:spacing w:after="0" w:line="240" w:lineRule="auto"/>
      </w:pPr>
      <w:r>
        <w:separator/>
      </w:r>
    </w:p>
  </w:footnote>
  <w:footnote w:type="continuationSeparator" w:id="0">
    <w:p w:rsidR="00506236" w:rsidRDefault="00506236" w:rsidP="004D3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A3" w:rsidRPr="00D66949" w:rsidRDefault="004D3EA3" w:rsidP="004D3EA3">
    <w:pPr>
      <w:spacing w:after="0" w:line="240" w:lineRule="auto"/>
      <w:ind w:right="1275"/>
      <w:jc w:val="center"/>
      <w:rPr>
        <w:rFonts w:ascii="Times New Roman" w:eastAsia="Times New Roman" w:hAnsi="Times New Roman"/>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9264" behindDoc="1" locked="0" layoutInCell="1" allowOverlap="1" wp14:anchorId="3C7FE23F" wp14:editId="11175C0A">
          <wp:simplePos x="0" y="0"/>
          <wp:positionH relativeFrom="column">
            <wp:posOffset>-154305</wp:posOffset>
          </wp:positionH>
          <wp:positionV relativeFrom="paragraph">
            <wp:posOffset>-175895</wp:posOffset>
          </wp:positionV>
          <wp:extent cx="883285" cy="828040"/>
          <wp:effectExtent l="0" t="0" r="0" b="0"/>
          <wp:wrapThrough wrapText="bothSides">
            <wp:wrapPolygon edited="0">
              <wp:start x="0" y="0"/>
              <wp:lineTo x="0" y="20871"/>
              <wp:lineTo x="20963" y="20871"/>
              <wp:lineTo x="20963" y="0"/>
              <wp:lineTo x="0" y="0"/>
            </wp:wrapPolygon>
          </wp:wrapThrough>
          <wp:docPr id="4" name="Resim 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
                  <pic:cNvPicPr>
                    <a:picLocks noChangeAspect="1" noChangeArrowheads="1"/>
                  </pic:cNvPicPr>
                </pic:nvPicPr>
                <pic:blipFill>
                  <a:blip r:embed="rId1">
                    <a:extLst>
                      <a:ext uri="{28A0092B-C50C-407E-A947-70E740481C1C}">
                        <a14:useLocalDpi xmlns:a14="http://schemas.microsoft.com/office/drawing/2010/main" val="0"/>
                      </a:ext>
                    </a:extLst>
                  </a:blip>
                  <a:srcRect r="5779" b="20149"/>
                  <a:stretch>
                    <a:fillRect/>
                  </a:stretch>
                </pic:blipFill>
                <pic:spPr bwMode="auto">
                  <a:xfrm>
                    <a:off x="0" y="0"/>
                    <a:ext cx="88328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1FA">
      <w:rPr>
        <w:rFonts w:ascii="Times New Roman" w:eastAsia="Times New Roman" w:hAnsi="Times New Roman"/>
        <w:b/>
        <w:sz w:val="24"/>
        <w:szCs w:val="24"/>
        <w:lang w:eastAsia="tr-TR"/>
      </w:rPr>
      <w:t xml:space="preserve"> </w:t>
    </w:r>
    <w:r w:rsidRPr="00D66949">
      <w:rPr>
        <w:rFonts w:ascii="Times New Roman" w:eastAsia="Times New Roman" w:hAnsi="Times New Roman"/>
        <w:sz w:val="24"/>
        <w:szCs w:val="24"/>
        <w:lang w:eastAsia="tr-TR"/>
      </w:rPr>
      <w:t>T.C.</w:t>
    </w:r>
    <w:r w:rsidRPr="00D66949">
      <w:rPr>
        <w:rFonts w:ascii="Times New Roman" w:eastAsia="Times New Roman" w:hAnsi="Times New Roman"/>
        <w:sz w:val="24"/>
        <w:szCs w:val="24"/>
        <w:lang w:eastAsia="tr-TR"/>
      </w:rPr>
      <w:br/>
    </w:r>
    <w:r>
      <w:rPr>
        <w:rFonts w:ascii="Times New Roman" w:eastAsia="Times New Roman" w:hAnsi="Times New Roman"/>
        <w:sz w:val="24"/>
        <w:szCs w:val="24"/>
        <w:lang w:eastAsia="tr-TR"/>
      </w:rPr>
      <w:t>KARAMAN VALİLİĞİ</w:t>
    </w:r>
    <w:r w:rsidRPr="00D66949">
      <w:rPr>
        <w:rFonts w:ascii="Times New Roman" w:eastAsia="Times New Roman" w:hAnsi="Times New Roman"/>
        <w:sz w:val="24"/>
        <w:szCs w:val="24"/>
        <w:lang w:eastAsia="tr-TR"/>
      </w:rPr>
      <w:br/>
    </w:r>
    <w:r>
      <w:rPr>
        <w:rFonts w:ascii="Times New Roman" w:eastAsia="Times New Roman" w:hAnsi="Times New Roman"/>
        <w:sz w:val="24"/>
        <w:szCs w:val="24"/>
        <w:lang w:eastAsia="tr-TR"/>
      </w:rPr>
      <w:t>İl Sağlık Müdürlüğü</w:t>
    </w:r>
  </w:p>
  <w:p w:rsidR="004D3EA3" w:rsidRDefault="004D3E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86F30"/>
    <w:multiLevelType w:val="hybridMultilevel"/>
    <w:tmpl w:val="8F3ED0BE"/>
    <w:lvl w:ilvl="0" w:tplc="9AFE8178">
      <w:start w:val="1"/>
      <w:numFmt w:val="decimal"/>
      <w:lvlText w:val="%1-"/>
      <w:lvlJc w:val="left"/>
      <w:pPr>
        <w:ind w:left="116" w:hanging="201"/>
      </w:pPr>
      <w:rPr>
        <w:rFonts w:ascii="Times New Roman" w:eastAsia="Times New Roman" w:hAnsi="Times New Roman" w:cs="Times New Roman" w:hint="default"/>
        <w:spacing w:val="-1"/>
        <w:w w:val="100"/>
        <w:sz w:val="22"/>
        <w:szCs w:val="22"/>
      </w:rPr>
    </w:lvl>
    <w:lvl w:ilvl="1" w:tplc="15DA9DD2">
      <w:numFmt w:val="bullet"/>
      <w:lvlText w:val="•"/>
      <w:lvlJc w:val="left"/>
      <w:pPr>
        <w:ind w:left="1038" w:hanging="201"/>
      </w:pPr>
      <w:rPr>
        <w:rFonts w:hint="default"/>
      </w:rPr>
    </w:lvl>
    <w:lvl w:ilvl="2" w:tplc="30A69606">
      <w:numFmt w:val="bullet"/>
      <w:lvlText w:val="•"/>
      <w:lvlJc w:val="left"/>
      <w:pPr>
        <w:ind w:left="1957" w:hanging="201"/>
      </w:pPr>
      <w:rPr>
        <w:rFonts w:hint="default"/>
      </w:rPr>
    </w:lvl>
    <w:lvl w:ilvl="3" w:tplc="D0FE18EC">
      <w:numFmt w:val="bullet"/>
      <w:lvlText w:val="•"/>
      <w:lvlJc w:val="left"/>
      <w:pPr>
        <w:ind w:left="2875" w:hanging="201"/>
      </w:pPr>
      <w:rPr>
        <w:rFonts w:hint="default"/>
      </w:rPr>
    </w:lvl>
    <w:lvl w:ilvl="4" w:tplc="665AE63E">
      <w:numFmt w:val="bullet"/>
      <w:lvlText w:val="•"/>
      <w:lvlJc w:val="left"/>
      <w:pPr>
        <w:ind w:left="3794" w:hanging="201"/>
      </w:pPr>
      <w:rPr>
        <w:rFonts w:hint="default"/>
      </w:rPr>
    </w:lvl>
    <w:lvl w:ilvl="5" w:tplc="9DE018F4">
      <w:numFmt w:val="bullet"/>
      <w:lvlText w:val="•"/>
      <w:lvlJc w:val="left"/>
      <w:pPr>
        <w:ind w:left="4713" w:hanging="201"/>
      </w:pPr>
      <w:rPr>
        <w:rFonts w:hint="default"/>
      </w:rPr>
    </w:lvl>
    <w:lvl w:ilvl="6" w:tplc="CC042A26">
      <w:numFmt w:val="bullet"/>
      <w:lvlText w:val="•"/>
      <w:lvlJc w:val="left"/>
      <w:pPr>
        <w:ind w:left="5631" w:hanging="201"/>
      </w:pPr>
      <w:rPr>
        <w:rFonts w:hint="default"/>
      </w:rPr>
    </w:lvl>
    <w:lvl w:ilvl="7" w:tplc="7764B5F2">
      <w:numFmt w:val="bullet"/>
      <w:lvlText w:val="•"/>
      <w:lvlJc w:val="left"/>
      <w:pPr>
        <w:ind w:left="6550" w:hanging="201"/>
      </w:pPr>
      <w:rPr>
        <w:rFonts w:hint="default"/>
      </w:rPr>
    </w:lvl>
    <w:lvl w:ilvl="8" w:tplc="82BE2752">
      <w:numFmt w:val="bullet"/>
      <w:lvlText w:val="•"/>
      <w:lvlJc w:val="left"/>
      <w:pPr>
        <w:ind w:left="7469" w:hanging="201"/>
      </w:pPr>
      <w:rPr>
        <w:rFonts w:hint="default"/>
      </w:rPr>
    </w:lvl>
  </w:abstractNum>
  <w:abstractNum w:abstractNumId="1" w15:restartNumberingAfterBreak="0">
    <w:nsid w:val="7ADE6C66"/>
    <w:multiLevelType w:val="hybridMultilevel"/>
    <w:tmpl w:val="5A9C9E88"/>
    <w:lvl w:ilvl="0" w:tplc="4566E612">
      <w:start w:val="1"/>
      <w:numFmt w:val="decimal"/>
      <w:lvlText w:val="%1-"/>
      <w:lvlJc w:val="left"/>
      <w:pPr>
        <w:ind w:left="116" w:hanging="201"/>
      </w:pPr>
      <w:rPr>
        <w:rFonts w:ascii="Times New Roman" w:eastAsia="Times New Roman" w:hAnsi="Times New Roman" w:cs="Times New Roman" w:hint="default"/>
        <w:spacing w:val="-1"/>
        <w:w w:val="100"/>
        <w:sz w:val="22"/>
        <w:szCs w:val="22"/>
      </w:rPr>
    </w:lvl>
    <w:lvl w:ilvl="1" w:tplc="E896707C">
      <w:numFmt w:val="bullet"/>
      <w:lvlText w:val="•"/>
      <w:lvlJc w:val="left"/>
      <w:pPr>
        <w:ind w:left="1038" w:hanging="201"/>
      </w:pPr>
      <w:rPr>
        <w:rFonts w:hint="default"/>
      </w:rPr>
    </w:lvl>
    <w:lvl w:ilvl="2" w:tplc="AD6A5032">
      <w:numFmt w:val="bullet"/>
      <w:lvlText w:val="•"/>
      <w:lvlJc w:val="left"/>
      <w:pPr>
        <w:ind w:left="1957" w:hanging="201"/>
      </w:pPr>
      <w:rPr>
        <w:rFonts w:hint="default"/>
      </w:rPr>
    </w:lvl>
    <w:lvl w:ilvl="3" w:tplc="E556D9B0">
      <w:numFmt w:val="bullet"/>
      <w:lvlText w:val="•"/>
      <w:lvlJc w:val="left"/>
      <w:pPr>
        <w:ind w:left="2875" w:hanging="201"/>
      </w:pPr>
      <w:rPr>
        <w:rFonts w:hint="default"/>
      </w:rPr>
    </w:lvl>
    <w:lvl w:ilvl="4" w:tplc="B7C0F944">
      <w:numFmt w:val="bullet"/>
      <w:lvlText w:val="•"/>
      <w:lvlJc w:val="left"/>
      <w:pPr>
        <w:ind w:left="3794" w:hanging="201"/>
      </w:pPr>
      <w:rPr>
        <w:rFonts w:hint="default"/>
      </w:rPr>
    </w:lvl>
    <w:lvl w:ilvl="5" w:tplc="58F4F8DE">
      <w:numFmt w:val="bullet"/>
      <w:lvlText w:val="•"/>
      <w:lvlJc w:val="left"/>
      <w:pPr>
        <w:ind w:left="4713" w:hanging="201"/>
      </w:pPr>
      <w:rPr>
        <w:rFonts w:hint="default"/>
      </w:rPr>
    </w:lvl>
    <w:lvl w:ilvl="6" w:tplc="EFB6CB38">
      <w:numFmt w:val="bullet"/>
      <w:lvlText w:val="•"/>
      <w:lvlJc w:val="left"/>
      <w:pPr>
        <w:ind w:left="5631" w:hanging="201"/>
      </w:pPr>
      <w:rPr>
        <w:rFonts w:hint="default"/>
      </w:rPr>
    </w:lvl>
    <w:lvl w:ilvl="7" w:tplc="BF8612FA">
      <w:numFmt w:val="bullet"/>
      <w:lvlText w:val="•"/>
      <w:lvlJc w:val="left"/>
      <w:pPr>
        <w:ind w:left="6550" w:hanging="201"/>
      </w:pPr>
      <w:rPr>
        <w:rFonts w:hint="default"/>
      </w:rPr>
    </w:lvl>
    <w:lvl w:ilvl="8" w:tplc="8238328C">
      <w:numFmt w:val="bullet"/>
      <w:lvlText w:val="•"/>
      <w:lvlJc w:val="left"/>
      <w:pPr>
        <w:ind w:left="7469" w:hanging="201"/>
      </w:pPr>
      <w:rPr>
        <w:rFonts w:hint="default"/>
      </w:rPr>
    </w:lvl>
  </w:abstractNum>
  <w:abstractNum w:abstractNumId="2" w15:restartNumberingAfterBreak="0">
    <w:nsid w:val="7D015152"/>
    <w:multiLevelType w:val="hybridMultilevel"/>
    <w:tmpl w:val="3DDED2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37"/>
    <w:rsid w:val="000351B4"/>
    <w:rsid w:val="00053F2E"/>
    <w:rsid w:val="000F48C2"/>
    <w:rsid w:val="001466A0"/>
    <w:rsid w:val="00244BD1"/>
    <w:rsid w:val="00367437"/>
    <w:rsid w:val="003D1503"/>
    <w:rsid w:val="00422CC8"/>
    <w:rsid w:val="004C778F"/>
    <w:rsid w:val="004D3EA3"/>
    <w:rsid w:val="00506236"/>
    <w:rsid w:val="0058256E"/>
    <w:rsid w:val="00637C0B"/>
    <w:rsid w:val="006C5F84"/>
    <w:rsid w:val="0076023C"/>
    <w:rsid w:val="00800258"/>
    <w:rsid w:val="00B62CE6"/>
    <w:rsid w:val="00D12ABA"/>
    <w:rsid w:val="00EA5BDB"/>
    <w:rsid w:val="00F35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2CAFE-34AE-41FB-9B30-D1D6BAD3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A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3EA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4D3EA3"/>
    <w:pPr>
      <w:spacing w:after="0" w:line="360" w:lineRule="auto"/>
      <w:jc w:val="both"/>
    </w:pPr>
    <w:rPr>
      <w:rFonts w:ascii="Times New Roman" w:eastAsia="Times New Roman" w:hAnsi="Times New Roman"/>
      <w:szCs w:val="20"/>
      <w:lang w:eastAsia="tr-TR"/>
    </w:rPr>
  </w:style>
  <w:style w:type="character" w:customStyle="1" w:styleId="GvdeMetniChar">
    <w:name w:val="Gövde Metni Char"/>
    <w:basedOn w:val="VarsaylanParagrafYazTipi"/>
    <w:link w:val="GvdeMetni"/>
    <w:rsid w:val="004D3EA3"/>
    <w:rPr>
      <w:rFonts w:ascii="Times New Roman" w:eastAsia="Times New Roman" w:hAnsi="Times New Roman" w:cs="Times New Roman"/>
      <w:szCs w:val="20"/>
      <w:lang w:eastAsia="tr-TR"/>
    </w:rPr>
  </w:style>
  <w:style w:type="paragraph" w:styleId="ListeParagraf">
    <w:name w:val="List Paragraph"/>
    <w:basedOn w:val="Normal"/>
    <w:uiPriority w:val="1"/>
    <w:qFormat/>
    <w:rsid w:val="004D3EA3"/>
    <w:pPr>
      <w:spacing w:after="0" w:line="240" w:lineRule="auto"/>
      <w:ind w:left="708"/>
    </w:pPr>
    <w:rPr>
      <w:rFonts w:ascii="Times New Roman" w:eastAsia="Times New Roman" w:hAnsi="Times New Roman"/>
      <w:sz w:val="20"/>
      <w:szCs w:val="20"/>
      <w:lang w:eastAsia="tr-TR"/>
    </w:rPr>
  </w:style>
  <w:style w:type="table" w:customStyle="1" w:styleId="TableNormal">
    <w:name w:val="Table Normal"/>
    <w:uiPriority w:val="2"/>
    <w:semiHidden/>
    <w:unhideWhenUsed/>
    <w:qFormat/>
    <w:rsid w:val="004D3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3EA3"/>
    <w:pPr>
      <w:widowControl w:val="0"/>
      <w:autoSpaceDE w:val="0"/>
      <w:autoSpaceDN w:val="0"/>
      <w:spacing w:after="0" w:line="240" w:lineRule="auto"/>
    </w:pPr>
    <w:rPr>
      <w:rFonts w:ascii="Times New Roman" w:eastAsia="Times New Roman" w:hAnsi="Times New Roman"/>
      <w:lang w:val="en-US"/>
    </w:rPr>
  </w:style>
  <w:style w:type="paragraph" w:styleId="stbilgi">
    <w:name w:val="header"/>
    <w:basedOn w:val="Normal"/>
    <w:link w:val="stbilgiChar"/>
    <w:uiPriority w:val="99"/>
    <w:unhideWhenUsed/>
    <w:rsid w:val="004D3E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3EA3"/>
    <w:rPr>
      <w:rFonts w:ascii="Calibri" w:eastAsia="Calibri" w:hAnsi="Calibri" w:cs="Times New Roman"/>
    </w:rPr>
  </w:style>
  <w:style w:type="paragraph" w:styleId="Altbilgi">
    <w:name w:val="footer"/>
    <w:basedOn w:val="Normal"/>
    <w:link w:val="AltbilgiChar"/>
    <w:uiPriority w:val="99"/>
    <w:unhideWhenUsed/>
    <w:rsid w:val="004D3E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3EA3"/>
    <w:rPr>
      <w:rFonts w:ascii="Calibri" w:eastAsia="Calibri" w:hAnsi="Calibri" w:cs="Times New Roman"/>
    </w:rPr>
  </w:style>
  <w:style w:type="paragraph" w:styleId="AralkYok">
    <w:name w:val="No Spacing"/>
    <w:uiPriority w:val="1"/>
    <w:qFormat/>
    <w:rsid w:val="0076023C"/>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422C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2C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679</Words>
  <Characters>3871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Karaman_Basın</cp:lastModifiedBy>
  <cp:revision>8</cp:revision>
  <cp:lastPrinted>2019-09-18T11:05:00Z</cp:lastPrinted>
  <dcterms:created xsi:type="dcterms:W3CDTF">2019-09-18T10:33:00Z</dcterms:created>
  <dcterms:modified xsi:type="dcterms:W3CDTF">2019-09-19T13:54:00Z</dcterms:modified>
</cp:coreProperties>
</file>